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A4" w:rsidRDefault="00E62BA4" w:rsidP="00E62BA4">
      <w:pPr>
        <w:jc w:val="center"/>
      </w:pPr>
      <w:r>
        <w:rPr>
          <w:noProof/>
        </w:rPr>
        <w:drawing>
          <wp:inline distT="0" distB="0" distL="0" distR="0">
            <wp:extent cx="2246630" cy="908050"/>
            <wp:effectExtent l="19050" t="0" r="1270" b="0"/>
            <wp:docPr id="1" name="Picture 1" descr="Crest_Name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Nameplate"/>
                    <pic:cNvPicPr>
                      <a:picLocks noChangeAspect="1" noChangeArrowheads="1"/>
                    </pic:cNvPicPr>
                  </pic:nvPicPr>
                  <pic:blipFill>
                    <a:blip r:embed="rId8" cstate="print"/>
                    <a:srcRect/>
                    <a:stretch>
                      <a:fillRect/>
                    </a:stretch>
                  </pic:blipFill>
                  <pic:spPr bwMode="auto">
                    <a:xfrm>
                      <a:off x="0" y="0"/>
                      <a:ext cx="2246630" cy="908050"/>
                    </a:xfrm>
                    <a:prstGeom prst="rect">
                      <a:avLst/>
                    </a:prstGeom>
                    <a:noFill/>
                    <a:ln w="9525">
                      <a:noFill/>
                      <a:miter lim="800000"/>
                      <a:headEnd/>
                      <a:tailEnd/>
                    </a:ln>
                  </pic:spPr>
                </pic:pic>
              </a:graphicData>
            </a:graphic>
          </wp:inline>
        </w:drawing>
      </w:r>
    </w:p>
    <w:p w:rsidR="00BC2162" w:rsidRPr="00163759" w:rsidRDefault="00BC2162" w:rsidP="00E62BA4">
      <w:pPr>
        <w:jc w:val="center"/>
        <w:rPr>
          <w:b/>
          <w:sz w:val="20"/>
          <w:szCs w:val="20"/>
        </w:rPr>
      </w:pPr>
      <w:r w:rsidRPr="00163759">
        <w:rPr>
          <w:b/>
          <w:sz w:val="20"/>
          <w:szCs w:val="20"/>
        </w:rPr>
        <w:tab/>
      </w:r>
      <w:r w:rsidR="00CA7657">
        <w:rPr>
          <w:b/>
          <w:sz w:val="20"/>
          <w:szCs w:val="20"/>
        </w:rPr>
        <w:t>2013-2014</w:t>
      </w:r>
      <w:r w:rsidR="00805651" w:rsidRPr="00163759">
        <w:rPr>
          <w:b/>
          <w:sz w:val="20"/>
          <w:szCs w:val="20"/>
        </w:rPr>
        <w:t xml:space="preserve"> </w:t>
      </w:r>
      <w:r w:rsidRPr="00163759">
        <w:rPr>
          <w:b/>
          <w:sz w:val="20"/>
          <w:szCs w:val="20"/>
        </w:rPr>
        <w:t>PARENTS’ ADDITIONAL FINANCIAL INFORMATION/UNTAXED INCOME FORM</w:t>
      </w:r>
    </w:p>
    <w:p w:rsidR="00E62BA4" w:rsidRPr="00BC2162" w:rsidRDefault="00E62BA4" w:rsidP="00E62BA4">
      <w:pPr>
        <w:spacing w:after="0" w:line="240" w:lineRule="auto"/>
        <w:rPr>
          <w:sz w:val="20"/>
          <w:szCs w:val="20"/>
        </w:rPr>
      </w:pPr>
      <w:r w:rsidRPr="00163759">
        <w:rPr>
          <w:sz w:val="20"/>
          <w:szCs w:val="20"/>
        </w:rPr>
        <w:t xml:space="preserve">The items below are questions that were answered or needed to have been answered on your FAFSA.  Please complete the information so the Office of Financial Aid may proceed with reviewing your aid eligibility.  </w:t>
      </w:r>
      <w:r w:rsidRPr="00163759">
        <w:rPr>
          <w:b/>
          <w:i/>
          <w:sz w:val="20"/>
          <w:szCs w:val="20"/>
        </w:rPr>
        <w:t>Additional instructions/clarification on these items may be found in the FAFSA instructions.</w:t>
      </w:r>
      <w:r w:rsidR="003227D4" w:rsidRPr="00163759">
        <w:rPr>
          <w:b/>
          <w:i/>
          <w:sz w:val="20"/>
          <w:szCs w:val="20"/>
        </w:rPr>
        <w:t xml:space="preserve"> </w:t>
      </w:r>
      <w:r w:rsidR="003227D4" w:rsidRPr="00163759">
        <w:rPr>
          <w:b/>
          <w:i/>
          <w:sz w:val="20"/>
          <w:szCs w:val="20"/>
          <w:u w:val="single"/>
        </w:rPr>
        <w:t>Please do not leave any fields blank. If not applicable, please enter a zero.</w:t>
      </w:r>
      <w:r w:rsidR="003227D4">
        <w:rPr>
          <w:b/>
          <w:i/>
          <w:sz w:val="20"/>
          <w:szCs w:val="20"/>
        </w:rPr>
        <w:t xml:space="preserve"> </w:t>
      </w:r>
    </w:p>
    <w:p w:rsidR="00744E9D" w:rsidRDefault="00744E9D" w:rsidP="00E62BA4">
      <w:pPr>
        <w:spacing w:after="0" w:line="240" w:lineRule="auto"/>
      </w:pPr>
    </w:p>
    <w:p w:rsidR="00744E9D" w:rsidRPr="00163759" w:rsidRDefault="00744E9D" w:rsidP="00E62BA4">
      <w:pPr>
        <w:spacing w:after="0" w:line="240" w:lineRule="auto"/>
        <w:rPr>
          <w:sz w:val="20"/>
          <w:szCs w:val="20"/>
        </w:rPr>
      </w:pPr>
      <w:r w:rsidRPr="00163759">
        <w:rPr>
          <w:sz w:val="20"/>
          <w:szCs w:val="20"/>
        </w:rPr>
        <w:t>________________________________________</w:t>
      </w:r>
      <w:r w:rsidRPr="00163759">
        <w:rPr>
          <w:sz w:val="20"/>
          <w:szCs w:val="20"/>
        </w:rPr>
        <w:tab/>
      </w:r>
      <w:r w:rsidRPr="00163759">
        <w:rPr>
          <w:sz w:val="20"/>
          <w:szCs w:val="20"/>
        </w:rPr>
        <w:tab/>
      </w:r>
      <w:r w:rsidRPr="00163759">
        <w:rPr>
          <w:sz w:val="20"/>
          <w:szCs w:val="20"/>
        </w:rPr>
        <w:tab/>
      </w:r>
      <w:r w:rsidRPr="00163759">
        <w:rPr>
          <w:sz w:val="20"/>
          <w:szCs w:val="20"/>
        </w:rPr>
        <w:tab/>
        <w:t>________________________________</w:t>
      </w:r>
    </w:p>
    <w:p w:rsidR="00744E9D" w:rsidRPr="00163759" w:rsidRDefault="00744E9D" w:rsidP="00E62BA4">
      <w:pPr>
        <w:spacing w:after="0" w:line="240" w:lineRule="auto"/>
        <w:rPr>
          <w:sz w:val="20"/>
          <w:szCs w:val="20"/>
        </w:rPr>
      </w:pPr>
      <w:r w:rsidRPr="00163759">
        <w:rPr>
          <w:sz w:val="20"/>
          <w:szCs w:val="20"/>
        </w:rPr>
        <w:t>Student Name</w:t>
      </w:r>
      <w:r w:rsidRPr="00163759">
        <w:rPr>
          <w:sz w:val="20"/>
          <w:szCs w:val="20"/>
        </w:rPr>
        <w:tab/>
      </w:r>
      <w:r w:rsidRPr="00163759">
        <w:rPr>
          <w:sz w:val="20"/>
          <w:szCs w:val="20"/>
        </w:rPr>
        <w:tab/>
      </w:r>
      <w:r w:rsidRPr="00163759">
        <w:rPr>
          <w:sz w:val="20"/>
          <w:szCs w:val="20"/>
        </w:rPr>
        <w:tab/>
      </w:r>
      <w:r w:rsidRPr="00163759">
        <w:rPr>
          <w:sz w:val="20"/>
          <w:szCs w:val="20"/>
        </w:rPr>
        <w:tab/>
      </w:r>
      <w:r w:rsidRPr="00163759">
        <w:rPr>
          <w:sz w:val="20"/>
          <w:szCs w:val="20"/>
        </w:rPr>
        <w:tab/>
      </w:r>
      <w:r w:rsidRPr="00163759">
        <w:rPr>
          <w:sz w:val="20"/>
          <w:szCs w:val="20"/>
        </w:rPr>
        <w:tab/>
      </w:r>
      <w:r w:rsidRPr="00163759">
        <w:rPr>
          <w:sz w:val="20"/>
          <w:szCs w:val="20"/>
        </w:rPr>
        <w:tab/>
      </w:r>
      <w:r w:rsidRPr="00163759">
        <w:rPr>
          <w:sz w:val="20"/>
          <w:szCs w:val="20"/>
        </w:rPr>
        <w:tab/>
      </w:r>
      <w:r w:rsidRPr="00163759">
        <w:rPr>
          <w:sz w:val="20"/>
          <w:szCs w:val="20"/>
        </w:rPr>
        <w:tab/>
        <w:t>Student ID#</w:t>
      </w:r>
    </w:p>
    <w:p w:rsidR="00E62BA4" w:rsidRPr="00E62BA4" w:rsidRDefault="00E62BA4" w:rsidP="00E62BA4">
      <w:pPr>
        <w:spacing w:after="0" w:line="240" w:lineRule="auto"/>
        <w:rPr>
          <w:sz w:val="16"/>
          <w:szCs w:val="16"/>
        </w:rPr>
      </w:pPr>
    </w:p>
    <w:tbl>
      <w:tblPr>
        <w:tblStyle w:val="MediumShading1-Accent4"/>
        <w:tblW w:w="0" w:type="auto"/>
        <w:tblLook w:val="0620"/>
      </w:tblPr>
      <w:tblGrid>
        <w:gridCol w:w="7056"/>
        <w:gridCol w:w="3942"/>
      </w:tblGrid>
      <w:tr w:rsidR="00F5708B" w:rsidTr="008862AA">
        <w:trPr>
          <w:cnfStyle w:val="100000000000"/>
          <w:trHeight w:val="20"/>
        </w:trPr>
        <w:tc>
          <w:tcPr>
            <w:tcW w:w="7056" w:type="dxa"/>
          </w:tcPr>
          <w:p w:rsidR="00F5708B" w:rsidRPr="00163759" w:rsidRDefault="00744E9D" w:rsidP="00F5708B">
            <w:pPr>
              <w:rPr>
                <w:sz w:val="18"/>
                <w:szCs w:val="18"/>
                <w:u w:val="single"/>
              </w:rPr>
            </w:pPr>
            <w:r w:rsidRPr="00163759">
              <w:rPr>
                <w:sz w:val="18"/>
                <w:szCs w:val="18"/>
                <w:u w:val="single"/>
              </w:rPr>
              <w:t>Parent/Stepparent</w:t>
            </w:r>
            <w:r w:rsidR="00F5708B" w:rsidRPr="00163759">
              <w:rPr>
                <w:sz w:val="18"/>
                <w:szCs w:val="18"/>
                <w:u w:val="single"/>
              </w:rPr>
              <w:t xml:space="preserve"> </w:t>
            </w:r>
            <w:r w:rsidR="00CA7657">
              <w:rPr>
                <w:sz w:val="18"/>
                <w:szCs w:val="18"/>
                <w:u w:val="single"/>
              </w:rPr>
              <w:t>2012</w:t>
            </w:r>
            <w:r w:rsidR="00C24CAA" w:rsidRPr="00163759">
              <w:rPr>
                <w:sz w:val="18"/>
                <w:szCs w:val="18"/>
                <w:u w:val="single"/>
              </w:rPr>
              <w:t xml:space="preserve"> </w:t>
            </w:r>
            <w:r w:rsidR="00F5708B" w:rsidRPr="00163759">
              <w:rPr>
                <w:sz w:val="18"/>
                <w:szCs w:val="18"/>
                <w:u w:val="single"/>
              </w:rPr>
              <w:t xml:space="preserve">Additional Financial Information (FAFSA questions </w:t>
            </w:r>
            <w:r w:rsidRPr="00163759">
              <w:rPr>
                <w:sz w:val="18"/>
                <w:szCs w:val="18"/>
                <w:u w:val="single"/>
              </w:rPr>
              <w:t>9</w:t>
            </w:r>
            <w:r w:rsidR="006B675E" w:rsidRPr="00163759">
              <w:rPr>
                <w:sz w:val="18"/>
                <w:szCs w:val="18"/>
                <w:u w:val="single"/>
              </w:rPr>
              <w:t>1</w:t>
            </w:r>
            <w:r w:rsidR="00F5708B" w:rsidRPr="00163759">
              <w:rPr>
                <w:sz w:val="18"/>
                <w:szCs w:val="18"/>
                <w:u w:val="single"/>
              </w:rPr>
              <w:t xml:space="preserve"> a – </w:t>
            </w:r>
            <w:r w:rsidR="00805651" w:rsidRPr="00163759">
              <w:rPr>
                <w:sz w:val="18"/>
                <w:szCs w:val="18"/>
                <w:u w:val="single"/>
              </w:rPr>
              <w:t>f</w:t>
            </w:r>
            <w:r w:rsidR="00F5708B" w:rsidRPr="00163759">
              <w:rPr>
                <w:sz w:val="18"/>
                <w:szCs w:val="18"/>
                <w:u w:val="single"/>
              </w:rPr>
              <w:t>)</w:t>
            </w:r>
          </w:p>
          <w:p w:rsidR="00F5708B" w:rsidRPr="00163759" w:rsidRDefault="00F5708B">
            <w:pPr>
              <w:rPr>
                <w:sz w:val="18"/>
                <w:szCs w:val="18"/>
              </w:rPr>
            </w:pPr>
          </w:p>
        </w:tc>
        <w:tc>
          <w:tcPr>
            <w:tcW w:w="3942" w:type="dxa"/>
          </w:tcPr>
          <w:p w:rsidR="00F5708B" w:rsidRPr="00163759" w:rsidRDefault="00F5708B">
            <w:pPr>
              <w:rPr>
                <w:sz w:val="18"/>
                <w:szCs w:val="18"/>
                <w:u w:val="single"/>
              </w:rPr>
            </w:pPr>
            <w:r w:rsidRPr="00163759">
              <w:rPr>
                <w:sz w:val="18"/>
                <w:szCs w:val="18"/>
                <w:u w:val="single"/>
              </w:rPr>
              <w:t>Amount</w:t>
            </w:r>
          </w:p>
        </w:tc>
      </w:tr>
      <w:tr w:rsidR="00F5708B" w:rsidTr="008862AA">
        <w:trPr>
          <w:trHeight w:val="20"/>
        </w:trPr>
        <w:tc>
          <w:tcPr>
            <w:tcW w:w="7056" w:type="dxa"/>
          </w:tcPr>
          <w:p w:rsidR="00F5708B" w:rsidRPr="00E62BA4" w:rsidRDefault="00F5708B" w:rsidP="00637568">
            <w:pPr>
              <w:pStyle w:val="ListParagraph"/>
              <w:numPr>
                <w:ilvl w:val="0"/>
                <w:numId w:val="13"/>
              </w:numPr>
              <w:rPr>
                <w:sz w:val="16"/>
                <w:szCs w:val="16"/>
              </w:rPr>
            </w:pPr>
            <w:r w:rsidRPr="00E62BA4">
              <w:rPr>
                <w:sz w:val="16"/>
                <w:szCs w:val="16"/>
              </w:rPr>
              <w:t>Education credits</w:t>
            </w:r>
            <w:r w:rsidR="00805651">
              <w:rPr>
                <w:sz w:val="16"/>
                <w:szCs w:val="16"/>
              </w:rPr>
              <w:t xml:space="preserve"> from IRS form 1040 </w:t>
            </w:r>
            <w:r w:rsidR="00541177">
              <w:rPr>
                <w:sz w:val="16"/>
                <w:szCs w:val="16"/>
              </w:rPr>
              <w:t>(</w:t>
            </w:r>
            <w:r w:rsidR="00805651">
              <w:rPr>
                <w:sz w:val="16"/>
                <w:szCs w:val="16"/>
              </w:rPr>
              <w:t>line 49</w:t>
            </w:r>
            <w:r w:rsidR="00541177">
              <w:rPr>
                <w:sz w:val="16"/>
                <w:szCs w:val="16"/>
              </w:rPr>
              <w:t>)</w:t>
            </w:r>
            <w:r w:rsidR="00805651">
              <w:rPr>
                <w:sz w:val="16"/>
                <w:szCs w:val="16"/>
              </w:rPr>
              <w:t xml:space="preserve"> or 1040A </w:t>
            </w:r>
            <w:r w:rsidR="00541177">
              <w:rPr>
                <w:sz w:val="16"/>
                <w:szCs w:val="16"/>
              </w:rPr>
              <w:t>(</w:t>
            </w:r>
            <w:r w:rsidR="00805651">
              <w:rPr>
                <w:sz w:val="16"/>
                <w:szCs w:val="16"/>
              </w:rPr>
              <w:t>line 31</w:t>
            </w:r>
            <w:r w:rsidR="00541177">
              <w:rPr>
                <w:sz w:val="16"/>
                <w:szCs w:val="16"/>
              </w:rPr>
              <w:t>)</w:t>
            </w:r>
            <w:r w:rsidR="000D6D9C">
              <w:rPr>
                <w:sz w:val="16"/>
                <w:szCs w:val="16"/>
              </w:rPr>
              <w:t>.</w:t>
            </w:r>
          </w:p>
          <w:p w:rsidR="00F5708B" w:rsidRDefault="00F5708B" w:rsidP="00637568">
            <w:pPr>
              <w:contextualSpacing/>
            </w:pPr>
          </w:p>
        </w:tc>
        <w:tc>
          <w:tcPr>
            <w:tcW w:w="3942" w:type="dxa"/>
          </w:tcPr>
          <w:p w:rsidR="00F5708B" w:rsidRPr="00163759" w:rsidRDefault="00F5708B" w:rsidP="00637568">
            <w:pPr>
              <w:contextualSpacing/>
              <w:rPr>
                <w:sz w:val="20"/>
                <w:szCs w:val="20"/>
              </w:rPr>
            </w:pPr>
            <w:r w:rsidRPr="00163759">
              <w:rPr>
                <w:sz w:val="20"/>
                <w:szCs w:val="20"/>
              </w:rPr>
              <w:t>$</w:t>
            </w:r>
          </w:p>
        </w:tc>
      </w:tr>
      <w:tr w:rsidR="00F5708B" w:rsidTr="008862AA">
        <w:trPr>
          <w:trHeight w:val="20"/>
        </w:trPr>
        <w:tc>
          <w:tcPr>
            <w:tcW w:w="7056" w:type="dxa"/>
          </w:tcPr>
          <w:p w:rsidR="00F5708B" w:rsidRPr="00F5708B" w:rsidRDefault="00F5708B" w:rsidP="00637568">
            <w:pPr>
              <w:pStyle w:val="ListParagraph"/>
              <w:numPr>
                <w:ilvl w:val="0"/>
                <w:numId w:val="13"/>
              </w:numPr>
              <w:rPr>
                <w:sz w:val="16"/>
                <w:szCs w:val="16"/>
              </w:rPr>
            </w:pPr>
            <w:r w:rsidRPr="00F5708B">
              <w:rPr>
                <w:sz w:val="16"/>
                <w:szCs w:val="16"/>
              </w:rPr>
              <w:t>Child support paid out</w:t>
            </w:r>
            <w:r w:rsidR="000D6D9C">
              <w:rPr>
                <w:sz w:val="16"/>
                <w:szCs w:val="16"/>
              </w:rPr>
              <w:t>.</w:t>
            </w:r>
          </w:p>
          <w:p w:rsidR="00F5708B" w:rsidRDefault="00F5708B" w:rsidP="00637568">
            <w:pPr>
              <w:contextualSpacing/>
            </w:pPr>
          </w:p>
        </w:tc>
        <w:tc>
          <w:tcPr>
            <w:tcW w:w="3942" w:type="dxa"/>
          </w:tcPr>
          <w:p w:rsidR="00F5708B" w:rsidRPr="00163759" w:rsidRDefault="00F5708B" w:rsidP="00637568">
            <w:pPr>
              <w:contextualSpacing/>
              <w:rPr>
                <w:sz w:val="20"/>
                <w:szCs w:val="20"/>
              </w:rPr>
            </w:pPr>
            <w:r w:rsidRPr="00163759">
              <w:rPr>
                <w:sz w:val="20"/>
                <w:szCs w:val="20"/>
              </w:rPr>
              <w:t>$</w:t>
            </w:r>
          </w:p>
        </w:tc>
      </w:tr>
      <w:tr w:rsidR="00F5708B" w:rsidTr="008862AA">
        <w:trPr>
          <w:trHeight w:val="20"/>
        </w:trPr>
        <w:tc>
          <w:tcPr>
            <w:tcW w:w="7056" w:type="dxa"/>
          </w:tcPr>
          <w:p w:rsidR="00F5708B" w:rsidRPr="00F5708B" w:rsidRDefault="00F5708B" w:rsidP="00637568">
            <w:pPr>
              <w:pStyle w:val="ListParagraph"/>
              <w:numPr>
                <w:ilvl w:val="0"/>
                <w:numId w:val="13"/>
              </w:numPr>
              <w:rPr>
                <w:sz w:val="16"/>
                <w:szCs w:val="16"/>
              </w:rPr>
            </w:pPr>
            <w:r w:rsidRPr="00F5708B">
              <w:rPr>
                <w:sz w:val="16"/>
                <w:szCs w:val="16"/>
              </w:rPr>
              <w:t>Taxable earnings from need-based employment such as CWS</w:t>
            </w:r>
            <w:r w:rsidR="000D6D9C">
              <w:rPr>
                <w:sz w:val="16"/>
                <w:szCs w:val="16"/>
              </w:rPr>
              <w:t>.</w:t>
            </w:r>
          </w:p>
          <w:p w:rsidR="00F5708B" w:rsidRDefault="00F5708B" w:rsidP="00637568">
            <w:pPr>
              <w:contextualSpacing/>
            </w:pPr>
          </w:p>
        </w:tc>
        <w:tc>
          <w:tcPr>
            <w:tcW w:w="3942" w:type="dxa"/>
          </w:tcPr>
          <w:p w:rsidR="00F5708B" w:rsidRPr="00163759" w:rsidRDefault="00F5708B" w:rsidP="00637568">
            <w:pPr>
              <w:contextualSpacing/>
              <w:rPr>
                <w:sz w:val="20"/>
                <w:szCs w:val="20"/>
              </w:rPr>
            </w:pPr>
            <w:r w:rsidRPr="00163759">
              <w:rPr>
                <w:sz w:val="20"/>
                <w:szCs w:val="20"/>
              </w:rPr>
              <w:t>$</w:t>
            </w:r>
          </w:p>
        </w:tc>
      </w:tr>
      <w:tr w:rsidR="00F5708B" w:rsidTr="008862AA">
        <w:trPr>
          <w:trHeight w:val="20"/>
        </w:trPr>
        <w:tc>
          <w:tcPr>
            <w:tcW w:w="7056" w:type="dxa"/>
          </w:tcPr>
          <w:p w:rsidR="00F5708B" w:rsidRPr="00F5708B" w:rsidRDefault="00F5708B" w:rsidP="00637568">
            <w:pPr>
              <w:pStyle w:val="ListParagraph"/>
              <w:numPr>
                <w:ilvl w:val="0"/>
                <w:numId w:val="13"/>
              </w:numPr>
            </w:pPr>
            <w:r w:rsidRPr="00F5708B">
              <w:rPr>
                <w:sz w:val="16"/>
                <w:szCs w:val="16"/>
              </w:rPr>
              <w:t>Student grant/scholarship aid reported to the IRS in your AGI</w:t>
            </w:r>
            <w:r w:rsidR="000D6D9C">
              <w:rPr>
                <w:sz w:val="16"/>
                <w:szCs w:val="16"/>
              </w:rPr>
              <w:t>.</w:t>
            </w:r>
          </w:p>
        </w:tc>
        <w:tc>
          <w:tcPr>
            <w:tcW w:w="3942" w:type="dxa"/>
          </w:tcPr>
          <w:p w:rsidR="00F5708B" w:rsidRPr="00163759" w:rsidRDefault="00F5708B" w:rsidP="00637568">
            <w:pPr>
              <w:contextualSpacing/>
              <w:rPr>
                <w:sz w:val="20"/>
                <w:szCs w:val="20"/>
              </w:rPr>
            </w:pPr>
            <w:r w:rsidRPr="00163759">
              <w:rPr>
                <w:sz w:val="20"/>
                <w:szCs w:val="20"/>
              </w:rPr>
              <w:t>$</w:t>
            </w:r>
          </w:p>
        </w:tc>
      </w:tr>
      <w:tr w:rsidR="00F5708B" w:rsidTr="008862AA">
        <w:trPr>
          <w:trHeight w:val="20"/>
        </w:trPr>
        <w:tc>
          <w:tcPr>
            <w:tcW w:w="7056" w:type="dxa"/>
          </w:tcPr>
          <w:p w:rsidR="00F5708B" w:rsidRPr="00F5708B" w:rsidRDefault="00F5708B" w:rsidP="00637568">
            <w:pPr>
              <w:pStyle w:val="ListParagraph"/>
              <w:numPr>
                <w:ilvl w:val="0"/>
                <w:numId w:val="13"/>
              </w:numPr>
              <w:rPr>
                <w:sz w:val="16"/>
                <w:szCs w:val="16"/>
              </w:rPr>
            </w:pPr>
            <w:r w:rsidRPr="00F5708B">
              <w:rPr>
                <w:sz w:val="16"/>
                <w:szCs w:val="16"/>
              </w:rPr>
              <w:t>Combat pay or special combat pay</w:t>
            </w:r>
            <w:r w:rsidR="000D6D9C">
              <w:rPr>
                <w:sz w:val="16"/>
                <w:szCs w:val="16"/>
              </w:rPr>
              <w:t>.</w:t>
            </w:r>
          </w:p>
          <w:p w:rsidR="00F5708B" w:rsidRDefault="00F5708B" w:rsidP="00637568">
            <w:pPr>
              <w:contextualSpacing/>
            </w:pPr>
          </w:p>
        </w:tc>
        <w:tc>
          <w:tcPr>
            <w:tcW w:w="3942" w:type="dxa"/>
          </w:tcPr>
          <w:p w:rsidR="00F5708B" w:rsidRPr="00163759" w:rsidRDefault="00F5708B" w:rsidP="00637568">
            <w:pPr>
              <w:contextualSpacing/>
              <w:rPr>
                <w:sz w:val="20"/>
                <w:szCs w:val="20"/>
              </w:rPr>
            </w:pPr>
            <w:r w:rsidRPr="00163759">
              <w:rPr>
                <w:sz w:val="20"/>
                <w:szCs w:val="20"/>
              </w:rPr>
              <w:t>$</w:t>
            </w:r>
          </w:p>
        </w:tc>
      </w:tr>
      <w:tr w:rsidR="00805651" w:rsidTr="008862AA">
        <w:trPr>
          <w:trHeight w:val="20"/>
        </w:trPr>
        <w:tc>
          <w:tcPr>
            <w:tcW w:w="7056" w:type="dxa"/>
          </w:tcPr>
          <w:p w:rsidR="00805651" w:rsidRPr="00F5708B" w:rsidRDefault="00805651" w:rsidP="00637568">
            <w:pPr>
              <w:pStyle w:val="ListParagraph"/>
              <w:numPr>
                <w:ilvl w:val="0"/>
                <w:numId w:val="13"/>
              </w:numPr>
              <w:rPr>
                <w:sz w:val="16"/>
                <w:szCs w:val="16"/>
              </w:rPr>
            </w:pPr>
            <w:r>
              <w:rPr>
                <w:sz w:val="16"/>
                <w:szCs w:val="16"/>
              </w:rPr>
              <w:t>Earnings from work under a cooperative education program offered by the college</w:t>
            </w:r>
            <w:r w:rsidR="000D6D9C">
              <w:rPr>
                <w:sz w:val="16"/>
                <w:szCs w:val="16"/>
              </w:rPr>
              <w:t>.</w:t>
            </w:r>
          </w:p>
        </w:tc>
        <w:tc>
          <w:tcPr>
            <w:tcW w:w="3942" w:type="dxa"/>
          </w:tcPr>
          <w:p w:rsidR="00805651" w:rsidRPr="00163759" w:rsidRDefault="00805651" w:rsidP="00637568">
            <w:pPr>
              <w:contextualSpacing/>
              <w:rPr>
                <w:sz w:val="20"/>
                <w:szCs w:val="20"/>
              </w:rPr>
            </w:pPr>
            <w:r w:rsidRPr="00163759">
              <w:rPr>
                <w:sz w:val="20"/>
                <w:szCs w:val="20"/>
              </w:rPr>
              <w:t>$</w:t>
            </w:r>
          </w:p>
        </w:tc>
      </w:tr>
    </w:tbl>
    <w:p w:rsidR="00E62BA4" w:rsidRDefault="00E62BA4">
      <w:pPr>
        <w:spacing w:after="0" w:line="240" w:lineRule="auto"/>
      </w:pPr>
    </w:p>
    <w:tbl>
      <w:tblPr>
        <w:tblStyle w:val="MediumShading1-Accent4"/>
        <w:tblW w:w="0" w:type="auto"/>
        <w:tblLook w:val="0620"/>
      </w:tblPr>
      <w:tblGrid>
        <w:gridCol w:w="9288"/>
        <w:gridCol w:w="1728"/>
      </w:tblGrid>
      <w:tr w:rsidR="00EC409D" w:rsidTr="008862AA">
        <w:trPr>
          <w:cnfStyle w:val="100000000000"/>
          <w:trHeight w:val="20"/>
        </w:trPr>
        <w:tc>
          <w:tcPr>
            <w:tcW w:w="9288" w:type="dxa"/>
          </w:tcPr>
          <w:p w:rsidR="00EC409D" w:rsidRPr="00163759" w:rsidRDefault="00744E9D" w:rsidP="00EC409D">
            <w:pPr>
              <w:rPr>
                <w:sz w:val="18"/>
                <w:szCs w:val="18"/>
                <w:u w:val="single"/>
              </w:rPr>
            </w:pPr>
            <w:r w:rsidRPr="00163759">
              <w:rPr>
                <w:sz w:val="18"/>
                <w:szCs w:val="18"/>
                <w:u w:val="single"/>
              </w:rPr>
              <w:t>Parent/Stepparent</w:t>
            </w:r>
            <w:r w:rsidR="00EC409D" w:rsidRPr="00163759">
              <w:rPr>
                <w:sz w:val="18"/>
                <w:szCs w:val="18"/>
                <w:u w:val="single"/>
              </w:rPr>
              <w:t xml:space="preserve"> 20</w:t>
            </w:r>
            <w:r w:rsidR="00CA7657">
              <w:rPr>
                <w:sz w:val="18"/>
                <w:szCs w:val="18"/>
                <w:u w:val="single"/>
              </w:rPr>
              <w:t>12</w:t>
            </w:r>
            <w:r w:rsidR="00EC409D" w:rsidRPr="00163759">
              <w:rPr>
                <w:sz w:val="18"/>
                <w:szCs w:val="18"/>
                <w:u w:val="single"/>
              </w:rPr>
              <w:t xml:space="preserve"> Untaxed Income</w:t>
            </w:r>
            <w:r w:rsidR="00261FFD" w:rsidRPr="00163759">
              <w:rPr>
                <w:sz w:val="18"/>
                <w:szCs w:val="18"/>
                <w:u w:val="single"/>
              </w:rPr>
              <w:t xml:space="preserve"> (FASFA questions </w:t>
            </w:r>
            <w:r w:rsidR="00354513" w:rsidRPr="00163759">
              <w:rPr>
                <w:sz w:val="18"/>
                <w:szCs w:val="18"/>
                <w:u w:val="single"/>
              </w:rPr>
              <w:t>9</w:t>
            </w:r>
            <w:r w:rsidR="006B675E" w:rsidRPr="00163759">
              <w:rPr>
                <w:sz w:val="18"/>
                <w:szCs w:val="18"/>
                <w:u w:val="single"/>
              </w:rPr>
              <w:t>2</w:t>
            </w:r>
            <w:r w:rsidR="00261FFD" w:rsidRPr="00163759">
              <w:rPr>
                <w:sz w:val="18"/>
                <w:szCs w:val="18"/>
                <w:u w:val="single"/>
              </w:rPr>
              <w:t xml:space="preserve"> a –</w:t>
            </w:r>
            <w:proofErr w:type="spellStart"/>
            <w:r w:rsidR="006B675E" w:rsidRPr="00163759">
              <w:rPr>
                <w:sz w:val="18"/>
                <w:szCs w:val="18"/>
                <w:u w:val="single"/>
              </w:rPr>
              <w:t>i</w:t>
            </w:r>
            <w:proofErr w:type="spellEnd"/>
            <w:r w:rsidR="00354513" w:rsidRPr="00163759">
              <w:rPr>
                <w:sz w:val="18"/>
                <w:szCs w:val="18"/>
                <w:u w:val="single"/>
              </w:rPr>
              <w:t>)</w:t>
            </w:r>
          </w:p>
          <w:p w:rsidR="00EC409D" w:rsidRPr="00C24CAA" w:rsidRDefault="00EC409D">
            <w:pPr>
              <w:rPr>
                <w:sz w:val="19"/>
                <w:szCs w:val="19"/>
              </w:rPr>
            </w:pPr>
          </w:p>
        </w:tc>
        <w:tc>
          <w:tcPr>
            <w:tcW w:w="1728" w:type="dxa"/>
          </w:tcPr>
          <w:p w:rsidR="00EC409D" w:rsidRPr="00163759" w:rsidRDefault="00EC409D">
            <w:pPr>
              <w:rPr>
                <w:sz w:val="18"/>
                <w:szCs w:val="18"/>
                <w:u w:val="single"/>
              </w:rPr>
            </w:pPr>
            <w:r w:rsidRPr="00163759">
              <w:rPr>
                <w:sz w:val="18"/>
                <w:szCs w:val="18"/>
                <w:u w:val="single"/>
              </w:rPr>
              <w:t>Amount</w:t>
            </w:r>
          </w:p>
        </w:tc>
      </w:tr>
      <w:tr w:rsidR="00EC409D" w:rsidTr="008862AA">
        <w:trPr>
          <w:trHeight w:val="286"/>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Payments to tax-deferred pension and savings plans including amounts in W-2 boxes 12a-12d codes D</w:t>
            </w:r>
            <w:proofErr w:type="gramStart"/>
            <w:r w:rsidRPr="00163759">
              <w:rPr>
                <w:sz w:val="16"/>
                <w:szCs w:val="16"/>
              </w:rPr>
              <w:t>,E,F,G,H</w:t>
            </w:r>
            <w:proofErr w:type="gramEnd"/>
            <w:r w:rsidRPr="00163759">
              <w:rPr>
                <w:sz w:val="16"/>
                <w:szCs w:val="16"/>
              </w:rPr>
              <w:t xml:space="preserve"> and S</w:t>
            </w:r>
            <w:r w:rsidR="000D6D9C">
              <w:rPr>
                <w:sz w:val="16"/>
                <w:szCs w:val="16"/>
              </w:rPr>
              <w:t>.</w:t>
            </w:r>
          </w:p>
          <w:p w:rsidR="00EC409D" w:rsidRPr="00163759" w:rsidRDefault="00EC409D">
            <w:pPr>
              <w:rPr>
                <w:sz w:val="16"/>
                <w:szCs w:val="16"/>
              </w:rPr>
            </w:pPr>
          </w:p>
        </w:tc>
        <w:tc>
          <w:tcPr>
            <w:tcW w:w="1728" w:type="dxa"/>
          </w:tcPr>
          <w:p w:rsidR="00EC409D" w:rsidRPr="00163759" w:rsidRDefault="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 xml:space="preserve">IRA deductions and payments to self-employed SEP, SIMPLE, </w:t>
            </w:r>
            <w:proofErr w:type="spellStart"/>
            <w:r w:rsidRPr="00163759">
              <w:rPr>
                <w:sz w:val="16"/>
                <w:szCs w:val="16"/>
              </w:rPr>
              <w:t>Keough</w:t>
            </w:r>
            <w:proofErr w:type="spellEnd"/>
            <w:r w:rsidRPr="00163759">
              <w:rPr>
                <w:sz w:val="16"/>
                <w:szCs w:val="16"/>
              </w:rPr>
              <w:t xml:space="preserve"> and other plans (IRS Form 1040 line 28 + 32 or 1040A line 17)</w:t>
            </w:r>
            <w:r w:rsidR="000D6D9C">
              <w:rPr>
                <w:sz w:val="16"/>
                <w:szCs w:val="16"/>
              </w:rPr>
              <w:t>.</w:t>
            </w:r>
          </w:p>
          <w:p w:rsidR="00EC409D" w:rsidRPr="00163759" w:rsidRDefault="00EC409D">
            <w:pPr>
              <w:rPr>
                <w:sz w:val="16"/>
                <w:szCs w:val="16"/>
              </w:rPr>
            </w:pPr>
          </w:p>
        </w:tc>
        <w:tc>
          <w:tcPr>
            <w:tcW w:w="1728" w:type="dxa"/>
          </w:tcPr>
          <w:p w:rsidR="00EC409D" w:rsidRPr="00163759" w:rsidRDefault="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Child support received for all children</w:t>
            </w:r>
            <w:r w:rsidR="003227D4" w:rsidRPr="00163759">
              <w:rPr>
                <w:sz w:val="16"/>
                <w:szCs w:val="16"/>
              </w:rPr>
              <w:t xml:space="preserve"> </w:t>
            </w:r>
            <w:r w:rsidR="003227D4" w:rsidRPr="00163759">
              <w:rPr>
                <w:b/>
                <w:sz w:val="16"/>
                <w:szCs w:val="16"/>
              </w:rPr>
              <w:t>(Do not include foster care or adoption payments)</w:t>
            </w:r>
            <w:r w:rsidR="000D6D9C">
              <w:rPr>
                <w:b/>
                <w:sz w:val="16"/>
                <w:szCs w:val="16"/>
              </w:rPr>
              <w:t>.</w:t>
            </w:r>
          </w:p>
          <w:p w:rsidR="00EC409D" w:rsidRPr="00163759" w:rsidRDefault="00EC409D">
            <w:pPr>
              <w:rPr>
                <w:sz w:val="16"/>
                <w:szCs w:val="16"/>
              </w:rPr>
            </w:pPr>
          </w:p>
        </w:tc>
        <w:tc>
          <w:tcPr>
            <w:tcW w:w="1728" w:type="dxa"/>
          </w:tcPr>
          <w:p w:rsidR="00EC409D" w:rsidRPr="00163759" w:rsidRDefault="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 xml:space="preserve">Tax exempt interest income from IRS Form 1040 </w:t>
            </w:r>
            <w:r w:rsidR="00541177">
              <w:rPr>
                <w:sz w:val="16"/>
                <w:szCs w:val="16"/>
              </w:rPr>
              <w:t>(</w:t>
            </w:r>
            <w:r w:rsidRPr="00163759">
              <w:rPr>
                <w:sz w:val="16"/>
                <w:szCs w:val="16"/>
              </w:rPr>
              <w:t>line 8b</w:t>
            </w:r>
            <w:r w:rsidR="00541177">
              <w:rPr>
                <w:sz w:val="16"/>
                <w:szCs w:val="16"/>
              </w:rPr>
              <w:t>)</w:t>
            </w:r>
            <w:r w:rsidRPr="00163759">
              <w:rPr>
                <w:sz w:val="16"/>
                <w:szCs w:val="16"/>
              </w:rPr>
              <w:t xml:space="preserve"> or 1040A</w:t>
            </w:r>
            <w:r w:rsidR="00541177">
              <w:rPr>
                <w:sz w:val="16"/>
                <w:szCs w:val="16"/>
              </w:rPr>
              <w:t xml:space="preserve"> (</w:t>
            </w:r>
            <w:r w:rsidRPr="00163759">
              <w:rPr>
                <w:sz w:val="16"/>
                <w:szCs w:val="16"/>
              </w:rPr>
              <w:t>line 8b</w:t>
            </w:r>
            <w:r w:rsidR="00541177">
              <w:rPr>
                <w:sz w:val="16"/>
                <w:szCs w:val="16"/>
              </w:rPr>
              <w:t>)</w:t>
            </w:r>
            <w:r w:rsidR="00721477">
              <w:rPr>
                <w:sz w:val="16"/>
                <w:szCs w:val="16"/>
              </w:rPr>
              <w:t>.</w:t>
            </w:r>
          </w:p>
          <w:p w:rsidR="00EC409D" w:rsidRPr="00163759" w:rsidRDefault="00EC409D">
            <w:pPr>
              <w:rPr>
                <w:sz w:val="16"/>
                <w:szCs w:val="16"/>
              </w:rPr>
            </w:pPr>
          </w:p>
        </w:tc>
        <w:tc>
          <w:tcPr>
            <w:tcW w:w="1728" w:type="dxa"/>
          </w:tcPr>
          <w:p w:rsidR="00EC409D" w:rsidRPr="00163759" w:rsidRDefault="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 xml:space="preserve">Untaxed portions of IRA distributions form IRS Form 1040 (lines 15a minus 15b) or 1040A </w:t>
            </w:r>
            <w:r w:rsidR="00541177">
              <w:rPr>
                <w:sz w:val="16"/>
                <w:szCs w:val="16"/>
              </w:rPr>
              <w:t>(</w:t>
            </w:r>
            <w:r w:rsidRPr="00163759">
              <w:rPr>
                <w:sz w:val="16"/>
                <w:szCs w:val="16"/>
              </w:rPr>
              <w:t>lines 11a minus 11b</w:t>
            </w:r>
            <w:r w:rsidR="00541177">
              <w:rPr>
                <w:sz w:val="16"/>
                <w:szCs w:val="16"/>
              </w:rPr>
              <w:t>)</w:t>
            </w:r>
            <w:r w:rsidR="003227D4" w:rsidRPr="00163759">
              <w:rPr>
                <w:sz w:val="16"/>
                <w:szCs w:val="16"/>
              </w:rPr>
              <w:t xml:space="preserve">. </w:t>
            </w:r>
            <w:r w:rsidR="003227D4" w:rsidRPr="00163759">
              <w:rPr>
                <w:b/>
                <w:sz w:val="16"/>
                <w:szCs w:val="16"/>
              </w:rPr>
              <w:t>Exclude rollovers. If negative, enter a zero here.</w:t>
            </w:r>
          </w:p>
          <w:p w:rsidR="00EC409D" w:rsidRPr="00163759" w:rsidRDefault="00EC409D">
            <w:pPr>
              <w:rPr>
                <w:sz w:val="16"/>
                <w:szCs w:val="16"/>
              </w:rPr>
            </w:pPr>
          </w:p>
        </w:tc>
        <w:tc>
          <w:tcPr>
            <w:tcW w:w="1728" w:type="dxa"/>
          </w:tcPr>
          <w:p w:rsidR="00EC409D" w:rsidRPr="00163759" w:rsidRDefault="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Untaxed portions of pensions from IRS Form 1040</w:t>
            </w:r>
            <w:r w:rsidR="00541177">
              <w:rPr>
                <w:sz w:val="16"/>
                <w:szCs w:val="16"/>
              </w:rPr>
              <w:t xml:space="preserve"> (</w:t>
            </w:r>
            <w:r w:rsidRPr="00163759">
              <w:rPr>
                <w:sz w:val="16"/>
                <w:szCs w:val="16"/>
              </w:rPr>
              <w:t>lines 16a minus 16b</w:t>
            </w:r>
            <w:r w:rsidR="00541177">
              <w:rPr>
                <w:sz w:val="16"/>
                <w:szCs w:val="16"/>
              </w:rPr>
              <w:t>)</w:t>
            </w:r>
            <w:r w:rsidRPr="00163759">
              <w:rPr>
                <w:sz w:val="16"/>
                <w:szCs w:val="16"/>
              </w:rPr>
              <w:t xml:space="preserve"> or 1040A </w:t>
            </w:r>
            <w:r w:rsidR="00541177">
              <w:rPr>
                <w:sz w:val="16"/>
                <w:szCs w:val="16"/>
              </w:rPr>
              <w:t>(</w:t>
            </w:r>
            <w:r w:rsidRPr="00163759">
              <w:rPr>
                <w:sz w:val="16"/>
                <w:szCs w:val="16"/>
              </w:rPr>
              <w:t>lines 12a minus 12b</w:t>
            </w:r>
            <w:r w:rsidR="00541177">
              <w:rPr>
                <w:sz w:val="16"/>
                <w:szCs w:val="16"/>
              </w:rPr>
              <w:t>)</w:t>
            </w:r>
            <w:r w:rsidR="003227D4" w:rsidRPr="00163759">
              <w:rPr>
                <w:sz w:val="16"/>
                <w:szCs w:val="16"/>
              </w:rPr>
              <w:t xml:space="preserve">. </w:t>
            </w:r>
            <w:r w:rsidR="003227D4" w:rsidRPr="00163759">
              <w:rPr>
                <w:b/>
                <w:sz w:val="16"/>
                <w:szCs w:val="16"/>
              </w:rPr>
              <w:t>Exclude rollovers. If negative, enter a zero here.</w:t>
            </w:r>
            <w:r w:rsidR="003227D4" w:rsidRPr="00163759">
              <w:rPr>
                <w:sz w:val="16"/>
                <w:szCs w:val="16"/>
              </w:rPr>
              <w:t xml:space="preserve"> </w:t>
            </w:r>
          </w:p>
          <w:p w:rsidR="00EC409D" w:rsidRPr="00163759" w:rsidRDefault="00EC409D">
            <w:pPr>
              <w:rPr>
                <w:sz w:val="16"/>
                <w:szCs w:val="16"/>
              </w:rPr>
            </w:pPr>
          </w:p>
        </w:tc>
        <w:tc>
          <w:tcPr>
            <w:tcW w:w="1728" w:type="dxa"/>
          </w:tcPr>
          <w:p w:rsidR="00EC409D" w:rsidRPr="00163759" w:rsidRDefault="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 xml:space="preserve">Housing, food and other living allowances paid to members of the military, clergy and others (including cash payments and cash value of </w:t>
            </w:r>
            <w:r w:rsidR="00541177">
              <w:rPr>
                <w:sz w:val="16"/>
                <w:szCs w:val="16"/>
              </w:rPr>
              <w:t>benefits</w:t>
            </w:r>
            <w:r w:rsidRPr="00163759">
              <w:rPr>
                <w:sz w:val="16"/>
                <w:szCs w:val="16"/>
              </w:rPr>
              <w:t>)</w:t>
            </w:r>
            <w:r w:rsidR="00721477">
              <w:rPr>
                <w:sz w:val="16"/>
                <w:szCs w:val="16"/>
              </w:rPr>
              <w:t>.</w:t>
            </w:r>
          </w:p>
          <w:p w:rsidR="00EC409D" w:rsidRPr="00163759" w:rsidRDefault="00EC409D">
            <w:pPr>
              <w:rPr>
                <w:sz w:val="16"/>
                <w:szCs w:val="16"/>
              </w:rPr>
            </w:pPr>
          </w:p>
        </w:tc>
        <w:tc>
          <w:tcPr>
            <w:tcW w:w="1728" w:type="dxa"/>
          </w:tcPr>
          <w:p w:rsidR="00EC409D" w:rsidRPr="00163759" w:rsidRDefault="00EC409D" w:rsidP="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Veteran’s non-education benefits such as disability, death pension, DIC or</w:t>
            </w:r>
            <w:r w:rsidR="00541177">
              <w:rPr>
                <w:sz w:val="16"/>
                <w:szCs w:val="16"/>
              </w:rPr>
              <w:t xml:space="preserve"> VA</w:t>
            </w:r>
            <w:r w:rsidRPr="00163759">
              <w:rPr>
                <w:sz w:val="16"/>
                <w:szCs w:val="16"/>
              </w:rPr>
              <w:t xml:space="preserve"> Educational Work-Study allowances</w:t>
            </w:r>
            <w:r w:rsidR="00721477">
              <w:rPr>
                <w:sz w:val="16"/>
                <w:szCs w:val="16"/>
              </w:rPr>
              <w:t>.</w:t>
            </w:r>
          </w:p>
          <w:p w:rsidR="00EC409D" w:rsidRPr="00163759" w:rsidRDefault="00EC409D">
            <w:pPr>
              <w:rPr>
                <w:sz w:val="16"/>
                <w:szCs w:val="16"/>
              </w:rPr>
            </w:pPr>
          </w:p>
        </w:tc>
        <w:tc>
          <w:tcPr>
            <w:tcW w:w="1728" w:type="dxa"/>
          </w:tcPr>
          <w:p w:rsidR="00EC409D" w:rsidRPr="00163759" w:rsidRDefault="00EC409D" w:rsidP="00EC409D">
            <w:pPr>
              <w:rPr>
                <w:sz w:val="20"/>
                <w:szCs w:val="20"/>
              </w:rPr>
            </w:pPr>
            <w:r w:rsidRPr="00163759">
              <w:rPr>
                <w:sz w:val="20"/>
                <w:szCs w:val="20"/>
              </w:rPr>
              <w:t>$</w:t>
            </w:r>
          </w:p>
        </w:tc>
      </w:tr>
      <w:tr w:rsidR="00EC409D" w:rsidTr="008862AA">
        <w:trPr>
          <w:trHeight w:val="20"/>
        </w:trPr>
        <w:tc>
          <w:tcPr>
            <w:tcW w:w="9288" w:type="dxa"/>
          </w:tcPr>
          <w:p w:rsidR="00EC409D" w:rsidRPr="00163759" w:rsidRDefault="00EC409D" w:rsidP="00EC409D">
            <w:pPr>
              <w:pStyle w:val="ListParagraph"/>
              <w:numPr>
                <w:ilvl w:val="0"/>
                <w:numId w:val="3"/>
              </w:numPr>
              <w:rPr>
                <w:sz w:val="16"/>
                <w:szCs w:val="16"/>
              </w:rPr>
            </w:pPr>
            <w:r w:rsidRPr="00163759">
              <w:rPr>
                <w:sz w:val="16"/>
                <w:szCs w:val="16"/>
              </w:rPr>
              <w:t>Other untaxed income not reported elsewhere such as worker’s comp, disability, etc</w:t>
            </w:r>
            <w:r w:rsidR="00721477">
              <w:rPr>
                <w:sz w:val="16"/>
                <w:szCs w:val="16"/>
              </w:rPr>
              <w:t>.</w:t>
            </w:r>
          </w:p>
          <w:p w:rsidR="00EC409D" w:rsidRPr="00163759" w:rsidRDefault="00EC409D" w:rsidP="00EC409D">
            <w:pPr>
              <w:pStyle w:val="ListParagraph"/>
              <w:rPr>
                <w:sz w:val="16"/>
                <w:szCs w:val="16"/>
              </w:rPr>
            </w:pPr>
          </w:p>
        </w:tc>
        <w:tc>
          <w:tcPr>
            <w:tcW w:w="1728" w:type="dxa"/>
          </w:tcPr>
          <w:p w:rsidR="00EC409D" w:rsidRPr="00163759" w:rsidRDefault="00EC409D">
            <w:pPr>
              <w:rPr>
                <w:sz w:val="20"/>
                <w:szCs w:val="20"/>
              </w:rPr>
            </w:pPr>
            <w:r w:rsidRPr="00163759">
              <w:rPr>
                <w:sz w:val="20"/>
                <w:szCs w:val="20"/>
              </w:rPr>
              <w:t>$</w:t>
            </w:r>
          </w:p>
        </w:tc>
      </w:tr>
    </w:tbl>
    <w:p w:rsidR="00E62BA4" w:rsidRDefault="00E62BA4">
      <w:pPr>
        <w:spacing w:after="0" w:line="240" w:lineRule="auto"/>
      </w:pPr>
    </w:p>
    <w:p w:rsidR="008F1FA7" w:rsidRPr="00163759" w:rsidRDefault="008F1FA7" w:rsidP="00744E9D">
      <w:pPr>
        <w:spacing w:after="0" w:line="240" w:lineRule="auto"/>
        <w:rPr>
          <w:sz w:val="20"/>
          <w:szCs w:val="20"/>
        </w:rPr>
      </w:pPr>
      <w:r w:rsidRPr="00163759">
        <w:rPr>
          <w:sz w:val="20"/>
          <w:szCs w:val="20"/>
        </w:rPr>
        <w:t>_____________________________________________</w:t>
      </w:r>
      <w:r w:rsidRPr="00163759">
        <w:rPr>
          <w:sz w:val="20"/>
          <w:szCs w:val="20"/>
        </w:rPr>
        <w:tab/>
      </w:r>
      <w:r w:rsidRPr="00163759">
        <w:rPr>
          <w:sz w:val="20"/>
          <w:szCs w:val="20"/>
        </w:rPr>
        <w:tab/>
      </w:r>
      <w:r w:rsidRPr="00163759">
        <w:rPr>
          <w:sz w:val="20"/>
          <w:szCs w:val="20"/>
        </w:rPr>
        <w:tab/>
      </w:r>
      <w:r w:rsidRPr="00163759">
        <w:rPr>
          <w:sz w:val="20"/>
          <w:szCs w:val="20"/>
        </w:rPr>
        <w:tab/>
      </w:r>
    </w:p>
    <w:p w:rsidR="008F1FA7" w:rsidRPr="00163759" w:rsidRDefault="00744E9D">
      <w:pPr>
        <w:spacing w:after="0" w:line="240" w:lineRule="auto"/>
        <w:rPr>
          <w:sz w:val="20"/>
          <w:szCs w:val="20"/>
        </w:rPr>
      </w:pPr>
      <w:r w:rsidRPr="00163759">
        <w:rPr>
          <w:sz w:val="20"/>
          <w:szCs w:val="20"/>
        </w:rPr>
        <w:t>Parent’s Name</w:t>
      </w:r>
    </w:p>
    <w:p w:rsidR="00354513" w:rsidRPr="00163759" w:rsidRDefault="00354513">
      <w:pPr>
        <w:spacing w:after="0" w:line="240" w:lineRule="auto"/>
        <w:rPr>
          <w:sz w:val="20"/>
          <w:szCs w:val="20"/>
        </w:rPr>
      </w:pPr>
    </w:p>
    <w:p w:rsidR="008F1FA7" w:rsidRPr="00163759" w:rsidRDefault="008F1FA7">
      <w:pPr>
        <w:spacing w:after="0" w:line="240" w:lineRule="auto"/>
        <w:rPr>
          <w:sz w:val="20"/>
          <w:szCs w:val="20"/>
        </w:rPr>
      </w:pPr>
      <w:r w:rsidRPr="00163759">
        <w:rPr>
          <w:sz w:val="20"/>
          <w:szCs w:val="20"/>
        </w:rPr>
        <w:t>_____________________________________________</w:t>
      </w:r>
      <w:r w:rsidRPr="00163759">
        <w:rPr>
          <w:sz w:val="20"/>
          <w:szCs w:val="20"/>
        </w:rPr>
        <w:tab/>
      </w:r>
      <w:r w:rsidRPr="00163759">
        <w:rPr>
          <w:sz w:val="20"/>
          <w:szCs w:val="20"/>
        </w:rPr>
        <w:tab/>
      </w:r>
      <w:r w:rsidRPr="00163759">
        <w:rPr>
          <w:sz w:val="20"/>
          <w:szCs w:val="20"/>
        </w:rPr>
        <w:tab/>
      </w:r>
      <w:r w:rsidRPr="00163759">
        <w:rPr>
          <w:sz w:val="20"/>
          <w:szCs w:val="20"/>
        </w:rPr>
        <w:tab/>
        <w:t>_______________________________</w:t>
      </w:r>
    </w:p>
    <w:p w:rsidR="008F1FA7" w:rsidRPr="00163759" w:rsidRDefault="00744E9D">
      <w:pPr>
        <w:spacing w:after="0" w:line="240" w:lineRule="auto"/>
        <w:rPr>
          <w:sz w:val="20"/>
          <w:szCs w:val="20"/>
        </w:rPr>
      </w:pPr>
      <w:r w:rsidRPr="00163759">
        <w:rPr>
          <w:sz w:val="20"/>
          <w:szCs w:val="20"/>
        </w:rPr>
        <w:t>Parent’s</w:t>
      </w:r>
      <w:r w:rsidR="008F1FA7" w:rsidRPr="00163759">
        <w:rPr>
          <w:sz w:val="20"/>
          <w:szCs w:val="20"/>
        </w:rPr>
        <w:t xml:space="preserve"> Signature</w:t>
      </w:r>
      <w:r w:rsidR="008F1FA7" w:rsidRPr="00163759">
        <w:rPr>
          <w:sz w:val="20"/>
          <w:szCs w:val="20"/>
        </w:rPr>
        <w:tab/>
      </w:r>
      <w:r w:rsidR="008F1FA7" w:rsidRPr="00163759">
        <w:rPr>
          <w:sz w:val="20"/>
          <w:szCs w:val="20"/>
        </w:rPr>
        <w:tab/>
      </w:r>
      <w:r w:rsidR="008F1FA7" w:rsidRPr="00163759">
        <w:rPr>
          <w:sz w:val="20"/>
          <w:szCs w:val="20"/>
        </w:rPr>
        <w:tab/>
      </w:r>
      <w:r w:rsidR="008F1FA7" w:rsidRPr="00163759">
        <w:rPr>
          <w:sz w:val="20"/>
          <w:szCs w:val="20"/>
        </w:rPr>
        <w:tab/>
      </w:r>
      <w:r w:rsidR="008F1FA7" w:rsidRPr="00163759">
        <w:rPr>
          <w:sz w:val="20"/>
          <w:szCs w:val="20"/>
        </w:rPr>
        <w:tab/>
      </w:r>
      <w:r w:rsidR="008F1FA7" w:rsidRPr="00163759">
        <w:rPr>
          <w:sz w:val="20"/>
          <w:szCs w:val="20"/>
        </w:rPr>
        <w:tab/>
      </w:r>
      <w:r w:rsidR="008F1FA7" w:rsidRPr="00163759">
        <w:rPr>
          <w:sz w:val="20"/>
          <w:szCs w:val="20"/>
        </w:rPr>
        <w:tab/>
      </w:r>
      <w:r w:rsidR="008F1FA7" w:rsidRPr="00163759">
        <w:rPr>
          <w:sz w:val="20"/>
          <w:szCs w:val="20"/>
        </w:rPr>
        <w:tab/>
        <w:t>Date</w:t>
      </w:r>
    </w:p>
    <w:sectPr w:rsidR="008F1FA7" w:rsidRPr="00163759" w:rsidSect="004D3F6B">
      <w:footerReference w:type="default" r:id="rId9"/>
      <w:pgSz w:w="12240" w:h="15840"/>
      <w:pgMar w:top="432" w:right="720" w:bottom="432"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C9" w:rsidRDefault="004A5FC9" w:rsidP="00E62BA4">
      <w:pPr>
        <w:spacing w:after="0" w:line="240" w:lineRule="auto"/>
      </w:pPr>
      <w:r>
        <w:separator/>
      </w:r>
    </w:p>
  </w:endnote>
  <w:endnote w:type="continuationSeparator" w:id="1">
    <w:p w:rsidR="004A5FC9" w:rsidRDefault="004A5FC9" w:rsidP="00E62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59" w:rsidRPr="00F61AEE" w:rsidRDefault="00163759" w:rsidP="00163759">
    <w:pPr>
      <w:pStyle w:val="Footer"/>
      <w:rPr>
        <w:rFonts w:ascii="Calibri" w:hAnsi="Calibri"/>
        <w:sz w:val="20"/>
        <w:szCs w:val="20"/>
      </w:rPr>
    </w:pPr>
    <w:r w:rsidRPr="00F61AEE">
      <w:rPr>
        <w:rFonts w:ascii="Calibri" w:hAnsi="Calibri"/>
        <w:sz w:val="20"/>
        <w:szCs w:val="20"/>
      </w:rPr>
      <w:t xml:space="preserve">Phone: 718.390.3183 </w:t>
    </w:r>
    <w:r w:rsidRPr="00F61AEE">
      <w:rPr>
        <w:rFonts w:ascii="Calibri" w:hAnsi="Calibri"/>
        <w:sz w:val="20"/>
        <w:szCs w:val="20"/>
      </w:rPr>
      <w:tab/>
    </w:r>
    <w:hyperlink r:id="rId1" w:history="1">
      <w:r w:rsidRPr="00F61AEE">
        <w:rPr>
          <w:rStyle w:val="Hyperlink"/>
          <w:rFonts w:ascii="Calibri" w:hAnsi="Calibri"/>
          <w:sz w:val="20"/>
          <w:szCs w:val="20"/>
        </w:rPr>
        <w:t>finaid@wagner.edu</w:t>
      </w:r>
    </w:hyperlink>
    <w:r w:rsidRPr="00F61AEE">
      <w:rPr>
        <w:rFonts w:ascii="Calibri" w:hAnsi="Calibri"/>
        <w:sz w:val="20"/>
        <w:szCs w:val="20"/>
      </w:rPr>
      <w:tab/>
      <w:t>Fax: 718.390.3203</w:t>
    </w:r>
  </w:p>
  <w:p w:rsidR="00163759" w:rsidRDefault="00163759">
    <w:pPr>
      <w:pStyle w:val="Footer"/>
    </w:pPr>
  </w:p>
  <w:p w:rsidR="00163759" w:rsidRDefault="00163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C9" w:rsidRDefault="004A5FC9" w:rsidP="00E62BA4">
      <w:pPr>
        <w:spacing w:after="0" w:line="240" w:lineRule="auto"/>
      </w:pPr>
      <w:r>
        <w:separator/>
      </w:r>
    </w:p>
  </w:footnote>
  <w:footnote w:type="continuationSeparator" w:id="1">
    <w:p w:rsidR="004A5FC9" w:rsidRDefault="004A5FC9" w:rsidP="00E62B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015"/>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05C17"/>
    <w:multiLevelType w:val="hybridMultilevel"/>
    <w:tmpl w:val="0EB47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5AC1"/>
    <w:multiLevelType w:val="hybridMultilevel"/>
    <w:tmpl w:val="0EB47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753DC"/>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76E49"/>
    <w:multiLevelType w:val="hybridMultilevel"/>
    <w:tmpl w:val="A0B81A80"/>
    <w:lvl w:ilvl="0" w:tplc="E3968DCE">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D17C1"/>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B7210"/>
    <w:multiLevelType w:val="hybridMultilevel"/>
    <w:tmpl w:val="0EB47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224D8"/>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55ED6"/>
    <w:multiLevelType w:val="hybridMultilevel"/>
    <w:tmpl w:val="0C0A3B42"/>
    <w:lvl w:ilvl="0" w:tplc="7A3250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90B4C"/>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61530"/>
    <w:multiLevelType w:val="hybridMultilevel"/>
    <w:tmpl w:val="31FE4E7C"/>
    <w:lvl w:ilvl="0" w:tplc="038ED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171C7"/>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55EEB"/>
    <w:multiLevelType w:val="hybridMultilevel"/>
    <w:tmpl w:val="0EB47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142D4"/>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948EC"/>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E37A8"/>
    <w:multiLevelType w:val="hybridMultilevel"/>
    <w:tmpl w:val="D6087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4"/>
  </w:num>
  <w:num w:numId="5">
    <w:abstractNumId w:val="7"/>
  </w:num>
  <w:num w:numId="6">
    <w:abstractNumId w:val="5"/>
  </w:num>
  <w:num w:numId="7">
    <w:abstractNumId w:val="15"/>
  </w:num>
  <w:num w:numId="8">
    <w:abstractNumId w:val="9"/>
  </w:num>
  <w:num w:numId="9">
    <w:abstractNumId w:val="3"/>
  </w:num>
  <w:num w:numId="10">
    <w:abstractNumId w:val="11"/>
  </w:num>
  <w:num w:numId="11">
    <w:abstractNumId w:val="8"/>
  </w:num>
  <w:num w:numId="12">
    <w:abstractNumId w:val="10"/>
  </w:num>
  <w:num w:numId="13">
    <w:abstractNumId w:val="4"/>
  </w:num>
  <w:num w:numId="14">
    <w:abstractNumId w:val="6"/>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E62BA4"/>
    <w:rsid w:val="00063B38"/>
    <w:rsid w:val="000C56A2"/>
    <w:rsid w:val="000D6D9C"/>
    <w:rsid w:val="00135B30"/>
    <w:rsid w:val="00163759"/>
    <w:rsid w:val="001F0102"/>
    <w:rsid w:val="0024662B"/>
    <w:rsid w:val="00261FFD"/>
    <w:rsid w:val="002718F1"/>
    <w:rsid w:val="002D71C7"/>
    <w:rsid w:val="002E1289"/>
    <w:rsid w:val="003038E9"/>
    <w:rsid w:val="003227D4"/>
    <w:rsid w:val="00346351"/>
    <w:rsid w:val="00354513"/>
    <w:rsid w:val="0038446F"/>
    <w:rsid w:val="004A5FC9"/>
    <w:rsid w:val="004D3F6B"/>
    <w:rsid w:val="00541177"/>
    <w:rsid w:val="00572091"/>
    <w:rsid w:val="005E77E1"/>
    <w:rsid w:val="00637568"/>
    <w:rsid w:val="006B675E"/>
    <w:rsid w:val="00721477"/>
    <w:rsid w:val="00733540"/>
    <w:rsid w:val="00744389"/>
    <w:rsid w:val="00744E9D"/>
    <w:rsid w:val="007D5865"/>
    <w:rsid w:val="00805651"/>
    <w:rsid w:val="00832266"/>
    <w:rsid w:val="008862AA"/>
    <w:rsid w:val="008F1FA7"/>
    <w:rsid w:val="009276AA"/>
    <w:rsid w:val="009A3719"/>
    <w:rsid w:val="00A045DD"/>
    <w:rsid w:val="00A5734F"/>
    <w:rsid w:val="00B0496B"/>
    <w:rsid w:val="00B31F4A"/>
    <w:rsid w:val="00B47E8B"/>
    <w:rsid w:val="00BC2162"/>
    <w:rsid w:val="00BF47B7"/>
    <w:rsid w:val="00C24CAA"/>
    <w:rsid w:val="00C27968"/>
    <w:rsid w:val="00CA7657"/>
    <w:rsid w:val="00CB1740"/>
    <w:rsid w:val="00CE501E"/>
    <w:rsid w:val="00E5120C"/>
    <w:rsid w:val="00E62BA4"/>
    <w:rsid w:val="00EB5DB2"/>
    <w:rsid w:val="00EC409D"/>
    <w:rsid w:val="00EC5A29"/>
    <w:rsid w:val="00ED5042"/>
    <w:rsid w:val="00EE3637"/>
    <w:rsid w:val="00F5708B"/>
    <w:rsid w:val="00F61AEE"/>
    <w:rsid w:val="00FD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66"/>
  </w:style>
  <w:style w:type="paragraph" w:styleId="Heading1">
    <w:name w:val="heading 1"/>
    <w:basedOn w:val="Normal"/>
    <w:next w:val="Normal"/>
    <w:link w:val="Heading1Char"/>
    <w:uiPriority w:val="9"/>
    <w:qFormat/>
    <w:rsid w:val="00261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B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BA4"/>
  </w:style>
  <w:style w:type="paragraph" w:styleId="Footer">
    <w:name w:val="footer"/>
    <w:basedOn w:val="Normal"/>
    <w:link w:val="FooterChar"/>
    <w:uiPriority w:val="99"/>
    <w:unhideWhenUsed/>
    <w:rsid w:val="00E62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BA4"/>
  </w:style>
  <w:style w:type="paragraph" w:styleId="BalloonText">
    <w:name w:val="Balloon Text"/>
    <w:basedOn w:val="Normal"/>
    <w:link w:val="BalloonTextChar"/>
    <w:uiPriority w:val="99"/>
    <w:semiHidden/>
    <w:unhideWhenUsed/>
    <w:rsid w:val="00E6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A4"/>
    <w:rPr>
      <w:rFonts w:ascii="Tahoma" w:hAnsi="Tahoma" w:cs="Tahoma"/>
      <w:sz w:val="16"/>
      <w:szCs w:val="16"/>
    </w:rPr>
  </w:style>
  <w:style w:type="paragraph" w:styleId="ListParagraph">
    <w:name w:val="List Paragraph"/>
    <w:basedOn w:val="Normal"/>
    <w:uiPriority w:val="34"/>
    <w:qFormat/>
    <w:rsid w:val="00E62BA4"/>
    <w:pPr>
      <w:ind w:left="720"/>
      <w:contextualSpacing/>
    </w:pPr>
  </w:style>
  <w:style w:type="table" w:styleId="TableGrid">
    <w:name w:val="Table Grid"/>
    <w:basedOn w:val="TableNormal"/>
    <w:uiPriority w:val="59"/>
    <w:rsid w:val="00E62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EC409D"/>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261FFD"/>
    <w:rPr>
      <w:rFonts w:asciiTheme="majorHAnsi" w:eastAsiaTheme="majorEastAsia" w:hAnsiTheme="majorHAnsi" w:cstheme="majorBidi"/>
      <w:b/>
      <w:bCs/>
      <w:color w:val="365F91" w:themeColor="accent1" w:themeShade="BF"/>
      <w:sz w:val="28"/>
      <w:szCs w:val="28"/>
    </w:rPr>
  </w:style>
  <w:style w:type="table" w:styleId="LightList-Accent4">
    <w:name w:val="Light List Accent 4"/>
    <w:basedOn w:val="TableNormal"/>
    <w:uiPriority w:val="61"/>
    <w:rsid w:val="008862A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8862A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163759"/>
    <w:rPr>
      <w:color w:val="0000FF" w:themeColor="hyperlink"/>
      <w:u w:val="single"/>
    </w:rPr>
  </w:style>
  <w:style w:type="character" w:styleId="FollowedHyperlink">
    <w:name w:val="FollowedHyperlink"/>
    <w:basedOn w:val="DefaultParagraphFont"/>
    <w:uiPriority w:val="99"/>
    <w:semiHidden/>
    <w:unhideWhenUsed/>
    <w:rsid w:val="00F61A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80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naid@wag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93FA-02DA-49BF-8E37-096E71FC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Wagner College</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zenimage</cp:lastModifiedBy>
  <cp:revision>2</cp:revision>
  <cp:lastPrinted>2011-01-18T14:51:00Z</cp:lastPrinted>
  <dcterms:created xsi:type="dcterms:W3CDTF">2013-10-15T19:56:00Z</dcterms:created>
  <dcterms:modified xsi:type="dcterms:W3CDTF">2013-10-15T19:56:00Z</dcterms:modified>
</cp:coreProperties>
</file>