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F9EF" w14:textId="37CA23B2" w:rsidR="005E6737" w:rsidRPr="00356487" w:rsidRDefault="00356487">
      <w:pPr>
        <w:rPr>
          <w:b/>
        </w:rPr>
      </w:pPr>
      <w:bookmarkStart w:id="0" w:name="_GoBack"/>
      <w:r>
        <w:rPr>
          <w:b/>
        </w:rPr>
        <w:t>Middle Eastern Studies minor</w:t>
      </w:r>
      <w:r w:rsidR="005E6737" w:rsidRPr="00356487">
        <w:rPr>
          <w:b/>
        </w:rPr>
        <w:t xml:space="preserve"> </w:t>
      </w:r>
    </w:p>
    <w:p w14:paraId="2BF3F63B" w14:textId="77777777" w:rsidR="009C552E" w:rsidRDefault="009C552E"/>
    <w:p w14:paraId="4939F5F2" w14:textId="1BB4F335" w:rsidR="009C552E" w:rsidRDefault="007331C6">
      <w:r>
        <w:rPr>
          <w:b/>
        </w:rPr>
        <w:t>5</w:t>
      </w:r>
      <w:r w:rsidR="009C552E">
        <w:rPr>
          <w:b/>
        </w:rPr>
        <w:t xml:space="preserve"> </w:t>
      </w:r>
      <w:r w:rsidR="009C552E">
        <w:t>courses, including 3 r</w:t>
      </w:r>
      <w:r>
        <w:t>equired foundation courses and 2</w:t>
      </w:r>
      <w:r w:rsidR="009C552E">
        <w:t xml:space="preserve"> electives </w:t>
      </w:r>
    </w:p>
    <w:p w14:paraId="1F7AAAA5" w14:textId="77777777" w:rsidR="005E6BDA" w:rsidRDefault="005E6BDA" w:rsidP="005E6737">
      <w:pPr>
        <w:rPr>
          <w:bCs/>
          <w:color w:val="222222"/>
        </w:rPr>
      </w:pPr>
    </w:p>
    <w:p w14:paraId="6CBCC8F8" w14:textId="6DB38F3B" w:rsidR="001952C7" w:rsidRPr="000B4C5C" w:rsidRDefault="003C05CE" w:rsidP="005E6737">
      <w:pPr>
        <w:rPr>
          <w:rFonts w:eastAsia="Times New Roman"/>
          <w:color w:val="000000"/>
        </w:rPr>
      </w:pPr>
      <w:r w:rsidRPr="00E56553">
        <w:rPr>
          <w:rFonts w:eastAsia="Times New Roman"/>
          <w:color w:val="000000"/>
        </w:rPr>
        <w:t xml:space="preserve">The </w:t>
      </w:r>
      <w:r w:rsidR="00D26D83" w:rsidRPr="00E56553">
        <w:rPr>
          <w:rFonts w:eastAsia="Times New Roman"/>
          <w:color w:val="000000"/>
        </w:rPr>
        <w:t xml:space="preserve">interdisciplinary minor invites students to explore </w:t>
      </w:r>
      <w:r w:rsidRPr="00E56553">
        <w:rPr>
          <w:rFonts w:eastAsia="Times New Roman"/>
          <w:color w:val="000000"/>
        </w:rPr>
        <w:t xml:space="preserve">the </w:t>
      </w:r>
      <w:r w:rsidR="002B6631">
        <w:rPr>
          <w:rFonts w:eastAsia="Times New Roman"/>
          <w:color w:val="000000"/>
        </w:rPr>
        <w:t xml:space="preserve">links between the Arabic language, the history, and the politics of the Middle Eastern region and nearby nations. </w:t>
      </w:r>
      <w:r w:rsidR="00E204BC">
        <w:rPr>
          <w:rFonts w:eastAsia="Times New Roman"/>
          <w:color w:val="000000"/>
        </w:rPr>
        <w:t>Through a series of core classes</w:t>
      </w:r>
      <w:r w:rsidR="00FD7A98">
        <w:rPr>
          <w:rFonts w:eastAsia="Times New Roman"/>
          <w:color w:val="000000"/>
        </w:rPr>
        <w:t xml:space="preserve"> plus</w:t>
      </w:r>
      <w:r w:rsidR="000B4C5C">
        <w:rPr>
          <w:rFonts w:eastAsia="Times New Roman"/>
          <w:color w:val="000000"/>
        </w:rPr>
        <w:t xml:space="preserve"> electives</w:t>
      </w:r>
      <w:r w:rsidR="00E445E3">
        <w:rPr>
          <w:rFonts w:eastAsia="Times New Roman"/>
          <w:color w:val="000000"/>
        </w:rPr>
        <w:t xml:space="preserve"> </w:t>
      </w:r>
      <w:r w:rsidR="00632BE5">
        <w:rPr>
          <w:rFonts w:eastAsia="Times New Roman"/>
          <w:color w:val="000000"/>
        </w:rPr>
        <w:t xml:space="preserve">in multiple departments, </w:t>
      </w:r>
      <w:r w:rsidR="00E204BC">
        <w:rPr>
          <w:rFonts w:eastAsia="Times New Roman"/>
          <w:color w:val="000000"/>
        </w:rPr>
        <w:t xml:space="preserve">students gain an understanding of the </w:t>
      </w:r>
      <w:r w:rsidR="00295C67">
        <w:rPr>
          <w:rFonts w:eastAsia="Times New Roman"/>
          <w:color w:val="000000"/>
        </w:rPr>
        <w:t xml:space="preserve">cultural </w:t>
      </w:r>
      <w:r w:rsidR="00E445E3">
        <w:rPr>
          <w:rFonts w:eastAsia="Times New Roman"/>
          <w:color w:val="000000"/>
        </w:rPr>
        <w:t xml:space="preserve">complexities </w:t>
      </w:r>
      <w:r w:rsidR="00D7333F">
        <w:rPr>
          <w:rFonts w:eastAsia="Times New Roman"/>
          <w:color w:val="000000"/>
        </w:rPr>
        <w:t xml:space="preserve">and </w:t>
      </w:r>
      <w:r w:rsidR="00F046C3">
        <w:rPr>
          <w:rFonts w:eastAsia="Times New Roman"/>
          <w:color w:val="000000"/>
        </w:rPr>
        <w:t xml:space="preserve">relations between </w:t>
      </w:r>
      <w:r w:rsidR="00295C67">
        <w:rPr>
          <w:rFonts w:eastAsia="Times New Roman"/>
          <w:color w:val="000000"/>
        </w:rPr>
        <w:t xml:space="preserve">countries such as </w:t>
      </w:r>
      <w:r w:rsidR="00F046C3">
        <w:rPr>
          <w:rFonts w:eastAsia="Times New Roman"/>
          <w:color w:val="000000"/>
        </w:rPr>
        <w:t xml:space="preserve">the United Arab Emirates, Israel, and Egypt, but also Algeria </w:t>
      </w:r>
      <w:r w:rsidR="00346A85">
        <w:rPr>
          <w:rFonts w:eastAsia="Times New Roman"/>
          <w:color w:val="000000"/>
        </w:rPr>
        <w:t>and Pakistan.</w:t>
      </w:r>
      <w:r w:rsidR="000B4C5C">
        <w:rPr>
          <w:rFonts w:eastAsia="Times New Roman"/>
          <w:color w:val="000000"/>
        </w:rPr>
        <w:t xml:space="preserve"> </w:t>
      </w:r>
      <w:r w:rsidR="00306293">
        <w:rPr>
          <w:rFonts w:eastAsia="Times New Roman"/>
          <w:color w:val="000000"/>
          <w:shd w:val="clear" w:color="auto" w:fill="FFFFFF"/>
        </w:rPr>
        <w:t>With its interdisciplinary focus on the history and cultures of the Middle East, the minor invites students to gain insights into</w:t>
      </w:r>
      <w:r w:rsidR="0016025A">
        <w:rPr>
          <w:rFonts w:eastAsia="Times New Roman"/>
          <w:color w:val="000000"/>
          <w:shd w:val="clear" w:color="auto" w:fill="FFFFFF"/>
        </w:rPr>
        <w:t xml:space="preserve"> a</w:t>
      </w:r>
      <w:r w:rsidR="00306293">
        <w:rPr>
          <w:rFonts w:eastAsia="Times New Roman"/>
          <w:color w:val="000000"/>
          <w:shd w:val="clear" w:color="auto" w:fill="FFFFFF"/>
        </w:rPr>
        <w:t xml:space="preserve"> region that is often at the center of contemporary discussions related to, among others, diplomacy, immigration, trade, and religion. </w:t>
      </w:r>
      <w:r w:rsidR="003F0A2A" w:rsidRPr="00E56553">
        <w:rPr>
          <w:rFonts w:eastAsia="Times New Roman"/>
          <w:color w:val="000000"/>
          <w:shd w:val="clear" w:color="auto" w:fill="FFFFFF"/>
        </w:rPr>
        <w:t>The minor complements a</w:t>
      </w:r>
      <w:r w:rsidR="00496643" w:rsidRPr="00E56553">
        <w:rPr>
          <w:rFonts w:eastAsia="Times New Roman"/>
          <w:color w:val="000000"/>
          <w:shd w:val="clear" w:color="auto" w:fill="FFFFFF"/>
        </w:rPr>
        <w:t xml:space="preserve"> wide array of majors, such as history, anth</w:t>
      </w:r>
      <w:r w:rsidR="00496643" w:rsidRPr="007331C6">
        <w:rPr>
          <w:rFonts w:eastAsia="Times New Roman"/>
          <w:color w:val="000000"/>
          <w:shd w:val="clear" w:color="auto" w:fill="FFFFFF"/>
        </w:rPr>
        <w:t>ropology, sociology, e</w:t>
      </w:r>
      <w:r w:rsidR="003F0A2A" w:rsidRPr="007331C6">
        <w:rPr>
          <w:rFonts w:eastAsia="Times New Roman"/>
          <w:color w:val="000000"/>
          <w:shd w:val="clear" w:color="auto" w:fill="FFFFFF"/>
        </w:rPr>
        <w:t>conomics,</w:t>
      </w:r>
      <w:r w:rsidR="00496643" w:rsidRPr="007331C6">
        <w:rPr>
          <w:rFonts w:eastAsia="Times New Roman"/>
          <w:color w:val="000000"/>
          <w:shd w:val="clear" w:color="auto" w:fill="FFFFFF"/>
        </w:rPr>
        <w:t xml:space="preserve"> and international or comparative politics</w:t>
      </w:r>
      <w:r w:rsidR="00306293">
        <w:rPr>
          <w:rFonts w:eastAsia="Times New Roman"/>
          <w:color w:val="000000"/>
          <w:shd w:val="clear" w:color="auto" w:fill="FFFFFF"/>
        </w:rPr>
        <w:t xml:space="preserve">, and </w:t>
      </w:r>
      <w:r w:rsidR="00496643" w:rsidRPr="007331C6">
        <w:rPr>
          <w:rFonts w:eastAsia="Times New Roman"/>
          <w:color w:val="000000"/>
          <w:shd w:val="clear" w:color="auto" w:fill="FFFFFF"/>
        </w:rPr>
        <w:t>prepares</w:t>
      </w:r>
      <w:r w:rsidR="00E56553" w:rsidRPr="007331C6">
        <w:rPr>
          <w:rFonts w:eastAsia="Times New Roman"/>
          <w:color w:val="000000"/>
          <w:shd w:val="clear" w:color="auto" w:fill="FFFFFF"/>
        </w:rPr>
        <w:t xml:space="preserve"> students</w:t>
      </w:r>
      <w:r w:rsidR="00496643" w:rsidRPr="007331C6">
        <w:rPr>
          <w:rFonts w:eastAsia="Times New Roman"/>
          <w:color w:val="000000"/>
          <w:shd w:val="clear" w:color="auto" w:fill="FFFFFF"/>
        </w:rPr>
        <w:t xml:space="preserve"> </w:t>
      </w:r>
      <w:r w:rsidR="003F0A2A" w:rsidRPr="007331C6">
        <w:rPr>
          <w:rFonts w:eastAsia="Times New Roman"/>
          <w:color w:val="000000"/>
          <w:shd w:val="clear" w:color="auto" w:fill="FFFFFF"/>
        </w:rPr>
        <w:t>for graduate work</w:t>
      </w:r>
      <w:r w:rsidR="00C67A2C">
        <w:rPr>
          <w:rFonts w:eastAsia="Times New Roman"/>
          <w:color w:val="000000"/>
          <w:shd w:val="clear" w:color="auto" w:fill="FFFFFF"/>
        </w:rPr>
        <w:t xml:space="preserve"> and careers</w:t>
      </w:r>
      <w:r w:rsidR="003F0A2A" w:rsidRPr="007331C6">
        <w:rPr>
          <w:rFonts w:eastAsia="Times New Roman"/>
          <w:color w:val="000000"/>
          <w:shd w:val="clear" w:color="auto" w:fill="FFFFFF"/>
        </w:rPr>
        <w:t xml:space="preserve"> in </w:t>
      </w:r>
      <w:r w:rsidR="00E56553" w:rsidRPr="007331C6">
        <w:rPr>
          <w:rFonts w:eastAsia="Times New Roman"/>
          <w:color w:val="000000"/>
          <w:shd w:val="clear" w:color="auto" w:fill="FFFFFF"/>
        </w:rPr>
        <w:t>any of these fields and</w:t>
      </w:r>
      <w:r w:rsidR="003F0A2A" w:rsidRPr="007331C6">
        <w:rPr>
          <w:rFonts w:eastAsia="Times New Roman"/>
          <w:color w:val="000000"/>
          <w:shd w:val="clear" w:color="auto" w:fill="FFFFFF"/>
        </w:rPr>
        <w:t xml:space="preserve"> professional careers in education, business, government, </w:t>
      </w:r>
      <w:r w:rsidR="00E56553" w:rsidRPr="007331C6">
        <w:rPr>
          <w:rFonts w:eastAsia="Times New Roman"/>
          <w:color w:val="000000"/>
          <w:shd w:val="clear" w:color="auto" w:fill="FFFFFF"/>
        </w:rPr>
        <w:t xml:space="preserve">politics, </w:t>
      </w:r>
      <w:r w:rsidR="003F0A2A" w:rsidRPr="007331C6">
        <w:rPr>
          <w:rFonts w:eastAsia="Times New Roman"/>
          <w:color w:val="000000"/>
          <w:shd w:val="clear" w:color="auto" w:fill="FFFFFF"/>
        </w:rPr>
        <w:t>foreign service, law, and journalism, among others.</w:t>
      </w:r>
      <w:r w:rsidR="00E5004C" w:rsidRPr="007331C6">
        <w:rPr>
          <w:rFonts w:eastAsia="Times New Roman"/>
          <w:color w:val="000000"/>
          <w:shd w:val="clear" w:color="auto" w:fill="FFFFFF"/>
        </w:rPr>
        <w:t xml:space="preserve"> </w:t>
      </w:r>
      <w:r w:rsidR="007331C6" w:rsidRPr="007331C6">
        <w:rPr>
          <w:rFonts w:eastAsia="Times New Roman"/>
          <w:color w:val="000000"/>
        </w:rPr>
        <w:t>Five (5) units in the following distribution are required for the minor—with no more than a total of 2 courses in any one discipline.</w:t>
      </w:r>
    </w:p>
    <w:p w14:paraId="4F5A5DBE" w14:textId="77777777" w:rsidR="0029682C" w:rsidRDefault="0029682C" w:rsidP="005E6737">
      <w:pPr>
        <w:rPr>
          <w:b/>
          <w:bCs/>
          <w:color w:val="222222"/>
          <w:u w:val="single"/>
        </w:rPr>
      </w:pPr>
    </w:p>
    <w:p w14:paraId="5BF369CA" w14:textId="6219FBCB" w:rsidR="005E6737" w:rsidRPr="005E6737" w:rsidRDefault="005E6737" w:rsidP="005E6737">
      <w:pPr>
        <w:rPr>
          <w:color w:val="222222"/>
        </w:rPr>
      </w:pPr>
      <w:r w:rsidRPr="005E6737">
        <w:rPr>
          <w:b/>
          <w:bCs/>
          <w:color w:val="222222"/>
          <w:u w:val="single"/>
        </w:rPr>
        <w:t>Foundation courses</w:t>
      </w:r>
      <w:r w:rsidR="001836FA">
        <w:rPr>
          <w:b/>
          <w:bCs/>
          <w:color w:val="222222"/>
          <w:u w:val="single"/>
        </w:rPr>
        <w:t xml:space="preserve"> (3)</w:t>
      </w:r>
      <w:r w:rsidR="001836FA" w:rsidRPr="001836FA">
        <w:rPr>
          <w:bCs/>
          <w:color w:val="222222"/>
        </w:rPr>
        <w:t>:</w:t>
      </w:r>
      <w:r w:rsidR="001836FA">
        <w:rPr>
          <w:bCs/>
          <w:color w:val="222222"/>
        </w:rPr>
        <w:t xml:space="preserve"> One each in AB, HI, and GOV </w:t>
      </w:r>
    </w:p>
    <w:p w14:paraId="5528E474" w14:textId="61BF014E" w:rsidR="00356487" w:rsidRDefault="005E6737" w:rsidP="005E6737">
      <w:pPr>
        <w:rPr>
          <w:color w:val="222222"/>
        </w:rPr>
      </w:pPr>
      <w:r w:rsidRPr="005E6737">
        <w:rPr>
          <w:color w:val="222222"/>
        </w:rPr>
        <w:t>AB 101</w:t>
      </w:r>
      <w:r w:rsidR="00A50C51">
        <w:rPr>
          <w:color w:val="222222"/>
        </w:rPr>
        <w:t xml:space="preserve">, </w:t>
      </w:r>
      <w:r w:rsidR="00A92062">
        <w:rPr>
          <w:color w:val="222222"/>
        </w:rPr>
        <w:t>1</w:t>
      </w:r>
      <w:r w:rsidR="00A50C51">
        <w:rPr>
          <w:color w:val="222222"/>
        </w:rPr>
        <w:t>02</w:t>
      </w:r>
    </w:p>
    <w:p w14:paraId="1E27C1C9" w14:textId="4B58B598" w:rsidR="00356487" w:rsidRDefault="00356487" w:rsidP="005E6737">
      <w:pPr>
        <w:rPr>
          <w:color w:val="222222"/>
        </w:rPr>
      </w:pPr>
      <w:r>
        <w:rPr>
          <w:color w:val="222222"/>
        </w:rPr>
        <w:t>HI 263, 264, 356</w:t>
      </w:r>
    </w:p>
    <w:p w14:paraId="410ABC65" w14:textId="39A43A12" w:rsidR="007331C6" w:rsidRDefault="00356487" w:rsidP="005E6737">
      <w:pPr>
        <w:rPr>
          <w:color w:val="222222"/>
        </w:rPr>
      </w:pPr>
      <w:r>
        <w:rPr>
          <w:color w:val="222222"/>
        </w:rPr>
        <w:t xml:space="preserve">GOV </w:t>
      </w:r>
      <w:r w:rsidR="00FC6AD2">
        <w:rPr>
          <w:color w:val="222222"/>
        </w:rPr>
        <w:t>241, 250</w:t>
      </w:r>
      <w:r w:rsidR="00A92062">
        <w:rPr>
          <w:color w:val="222222"/>
        </w:rPr>
        <w:t>*</w:t>
      </w:r>
      <w:r w:rsidR="00FC6AD2">
        <w:rPr>
          <w:color w:val="222222"/>
        </w:rPr>
        <w:t>, 267</w:t>
      </w:r>
    </w:p>
    <w:p w14:paraId="79DFD197" w14:textId="77777777" w:rsidR="00A92062" w:rsidRDefault="00A92062" w:rsidP="005E6737">
      <w:pPr>
        <w:rPr>
          <w:color w:val="222222"/>
        </w:rPr>
      </w:pPr>
    </w:p>
    <w:p w14:paraId="6C54A02D" w14:textId="5EFB4F81" w:rsidR="00A92062" w:rsidRPr="005E6737" w:rsidRDefault="00A92062" w:rsidP="005E6737">
      <w:pPr>
        <w:rPr>
          <w:color w:val="222222"/>
        </w:rPr>
      </w:pPr>
      <w:r>
        <w:rPr>
          <w:color w:val="222222"/>
        </w:rPr>
        <w:t>* GOV 250 can be substituted with RE 205 as they are cross-listed.</w:t>
      </w:r>
    </w:p>
    <w:p w14:paraId="34DFB1E0" w14:textId="77777777" w:rsidR="005E6737" w:rsidRPr="005E6737" w:rsidRDefault="005E6737" w:rsidP="005E6737">
      <w:pPr>
        <w:rPr>
          <w:color w:val="222222"/>
        </w:rPr>
      </w:pPr>
    </w:p>
    <w:p w14:paraId="04B7B825" w14:textId="47C80F2A" w:rsidR="005E6737" w:rsidRDefault="005E6737" w:rsidP="005E6737">
      <w:pPr>
        <w:rPr>
          <w:bCs/>
          <w:color w:val="222222"/>
        </w:rPr>
      </w:pPr>
      <w:r w:rsidRPr="005E6737">
        <w:rPr>
          <w:b/>
          <w:bCs/>
          <w:color w:val="222222"/>
          <w:u w:val="single"/>
        </w:rPr>
        <w:t>Electives</w:t>
      </w:r>
      <w:r w:rsidR="001B2F04">
        <w:rPr>
          <w:b/>
          <w:bCs/>
          <w:color w:val="222222"/>
          <w:u w:val="single"/>
        </w:rPr>
        <w:t xml:space="preserve"> (2)</w:t>
      </w:r>
      <w:r w:rsidRPr="001836FA">
        <w:rPr>
          <w:bCs/>
          <w:color w:val="222222"/>
        </w:rPr>
        <w:t>:</w:t>
      </w:r>
      <w:r w:rsidR="001836FA" w:rsidRPr="001836FA">
        <w:rPr>
          <w:bCs/>
          <w:color w:val="222222"/>
        </w:rPr>
        <w:t xml:space="preserve"> Two additional units </w:t>
      </w:r>
      <w:r w:rsidR="00A92062">
        <w:rPr>
          <w:bCs/>
          <w:color w:val="222222"/>
        </w:rPr>
        <w:t>must be taken from the list of classes below.</w:t>
      </w:r>
    </w:p>
    <w:p w14:paraId="49DA69EC" w14:textId="77777777" w:rsidR="00356487" w:rsidRDefault="00356487" w:rsidP="005E6737">
      <w:pPr>
        <w:rPr>
          <w:bCs/>
          <w:color w:val="222222"/>
        </w:rPr>
      </w:pPr>
    </w:p>
    <w:p w14:paraId="5B1E5CCC" w14:textId="068400F8" w:rsidR="00356487" w:rsidRDefault="00356487" w:rsidP="005E6737">
      <w:pPr>
        <w:rPr>
          <w:b/>
          <w:bCs/>
          <w:color w:val="222222"/>
        </w:rPr>
      </w:pPr>
      <w:r>
        <w:rPr>
          <w:b/>
          <w:bCs/>
          <w:color w:val="222222"/>
        </w:rPr>
        <w:t>Course offerings in Middle Eastern Studies</w:t>
      </w:r>
    </w:p>
    <w:p w14:paraId="7E5F0EEC" w14:textId="77777777" w:rsidR="006E388E" w:rsidRDefault="006E388E" w:rsidP="005E6737">
      <w:pPr>
        <w:rPr>
          <w:b/>
          <w:bCs/>
          <w:color w:val="222222"/>
        </w:rPr>
      </w:pPr>
    </w:p>
    <w:p w14:paraId="1FCC816E" w14:textId="038E0F96" w:rsidR="006E388E" w:rsidRDefault="006E388E" w:rsidP="005E6737">
      <w:pPr>
        <w:rPr>
          <w:b/>
          <w:bCs/>
          <w:color w:val="222222"/>
        </w:rPr>
      </w:pPr>
      <w:r>
        <w:rPr>
          <w:b/>
          <w:bCs/>
          <w:color w:val="222222"/>
        </w:rPr>
        <w:t>Arabic</w:t>
      </w:r>
    </w:p>
    <w:p w14:paraId="36DAE4B0" w14:textId="731F8DD0" w:rsidR="00356487" w:rsidRDefault="00356487" w:rsidP="005E6737">
      <w:pPr>
        <w:rPr>
          <w:bCs/>
          <w:color w:val="222222"/>
        </w:rPr>
      </w:pPr>
      <w:r>
        <w:rPr>
          <w:bCs/>
          <w:color w:val="222222"/>
        </w:rPr>
        <w:t>AB 101: Introductory Arabic I</w:t>
      </w:r>
    </w:p>
    <w:p w14:paraId="1125D315" w14:textId="45598615" w:rsidR="00356487" w:rsidRDefault="00356487" w:rsidP="005E6737">
      <w:pPr>
        <w:rPr>
          <w:bCs/>
          <w:color w:val="222222"/>
        </w:rPr>
      </w:pPr>
      <w:r>
        <w:rPr>
          <w:bCs/>
          <w:color w:val="222222"/>
        </w:rPr>
        <w:t>AB 102: Introductory Arabic II</w:t>
      </w:r>
    </w:p>
    <w:p w14:paraId="0DB72029" w14:textId="2769F01B" w:rsidR="00356487" w:rsidRDefault="00613C99" w:rsidP="005E6737">
      <w:pPr>
        <w:rPr>
          <w:bCs/>
          <w:color w:val="222222"/>
        </w:rPr>
      </w:pPr>
      <w:r>
        <w:rPr>
          <w:bCs/>
          <w:color w:val="222222"/>
        </w:rPr>
        <w:t>Or any other AB course</w:t>
      </w:r>
    </w:p>
    <w:p w14:paraId="7BF8B0ED" w14:textId="77777777" w:rsidR="006E388E" w:rsidRDefault="006E388E" w:rsidP="005E6737">
      <w:pPr>
        <w:rPr>
          <w:bCs/>
          <w:color w:val="222222"/>
        </w:rPr>
      </w:pPr>
    </w:p>
    <w:p w14:paraId="0EA86039" w14:textId="7B6E47E8" w:rsidR="006E388E" w:rsidRPr="006E388E" w:rsidRDefault="006E388E" w:rsidP="005E6737">
      <w:pPr>
        <w:rPr>
          <w:b/>
          <w:color w:val="222222"/>
        </w:rPr>
      </w:pPr>
      <w:r>
        <w:rPr>
          <w:b/>
          <w:bCs/>
          <w:color w:val="222222"/>
        </w:rPr>
        <w:t>Art History</w:t>
      </w:r>
      <w:r w:rsidR="0021635E">
        <w:rPr>
          <w:b/>
          <w:bCs/>
          <w:color w:val="222222"/>
        </w:rPr>
        <w:t xml:space="preserve"> </w:t>
      </w:r>
    </w:p>
    <w:p w14:paraId="42D7612B" w14:textId="77777777" w:rsidR="005E6737" w:rsidRPr="005E6737" w:rsidRDefault="005E6737" w:rsidP="005E6737">
      <w:pPr>
        <w:rPr>
          <w:color w:val="222222"/>
        </w:rPr>
      </w:pPr>
      <w:r w:rsidRPr="005E6737">
        <w:rPr>
          <w:color w:val="222222"/>
        </w:rPr>
        <w:t>AH 220: Islamic Art and Archeology </w:t>
      </w:r>
    </w:p>
    <w:p w14:paraId="5BB77C78" w14:textId="77777777" w:rsidR="005E6737" w:rsidRDefault="005E6737" w:rsidP="005E6737">
      <w:pPr>
        <w:rPr>
          <w:color w:val="222222"/>
        </w:rPr>
      </w:pPr>
      <w:r w:rsidRPr="005E6737">
        <w:rPr>
          <w:color w:val="222222"/>
        </w:rPr>
        <w:t>AH 223: City and Empire: Ancient Near Eastern Art and Archeology</w:t>
      </w:r>
    </w:p>
    <w:p w14:paraId="0AB3BB82" w14:textId="77777777" w:rsidR="006E388E" w:rsidRDefault="006E388E" w:rsidP="005E6737">
      <w:pPr>
        <w:rPr>
          <w:color w:val="222222"/>
        </w:rPr>
      </w:pPr>
    </w:p>
    <w:p w14:paraId="2C2D1CCE" w14:textId="59B6D59D" w:rsidR="006E388E" w:rsidRPr="006E388E" w:rsidRDefault="006E388E" w:rsidP="005E6737">
      <w:pPr>
        <w:rPr>
          <w:b/>
          <w:color w:val="222222"/>
        </w:rPr>
      </w:pPr>
      <w:r>
        <w:rPr>
          <w:b/>
          <w:color w:val="222222"/>
        </w:rPr>
        <w:t>Anthropology</w:t>
      </w:r>
    </w:p>
    <w:p w14:paraId="5B4A04C6" w14:textId="4434ACDC" w:rsidR="00A35087" w:rsidRDefault="00A35087" w:rsidP="005E6737">
      <w:pPr>
        <w:rPr>
          <w:color w:val="222222"/>
        </w:rPr>
      </w:pPr>
      <w:r>
        <w:rPr>
          <w:color w:val="222222"/>
        </w:rPr>
        <w:t>AN 201</w:t>
      </w:r>
      <w:r w:rsidR="00613C99">
        <w:rPr>
          <w:color w:val="222222"/>
        </w:rPr>
        <w:t>:</w:t>
      </w:r>
      <w:r>
        <w:rPr>
          <w:color w:val="222222"/>
        </w:rPr>
        <w:t xml:space="preserve"> Comparative Cultures</w:t>
      </w:r>
    </w:p>
    <w:p w14:paraId="562DCC83" w14:textId="77777777" w:rsidR="006E388E" w:rsidRDefault="006E388E" w:rsidP="005E6737">
      <w:pPr>
        <w:rPr>
          <w:color w:val="222222"/>
        </w:rPr>
      </w:pPr>
    </w:p>
    <w:p w14:paraId="360BADAF" w14:textId="7912E238" w:rsidR="006E388E" w:rsidRPr="006E388E" w:rsidRDefault="006E388E" w:rsidP="005E6737">
      <w:pPr>
        <w:rPr>
          <w:b/>
          <w:color w:val="222222"/>
        </w:rPr>
      </w:pPr>
      <w:r>
        <w:rPr>
          <w:b/>
          <w:color w:val="222222"/>
        </w:rPr>
        <w:t>English</w:t>
      </w:r>
    </w:p>
    <w:p w14:paraId="1ABEDD41" w14:textId="4CA7A7B3" w:rsidR="00F5547F" w:rsidRDefault="00F5547F" w:rsidP="005E6737">
      <w:pPr>
        <w:rPr>
          <w:color w:val="222222"/>
        </w:rPr>
      </w:pPr>
      <w:r>
        <w:rPr>
          <w:color w:val="222222"/>
        </w:rPr>
        <w:t xml:space="preserve">EN 314: </w:t>
      </w:r>
      <w:r w:rsidR="00C3360C">
        <w:rPr>
          <w:color w:val="222222"/>
        </w:rPr>
        <w:t>Decolonizing the Mind</w:t>
      </w:r>
    </w:p>
    <w:p w14:paraId="647D81C4" w14:textId="77777777" w:rsidR="006E388E" w:rsidRDefault="006E388E" w:rsidP="005E6737">
      <w:pPr>
        <w:rPr>
          <w:color w:val="222222"/>
        </w:rPr>
      </w:pPr>
    </w:p>
    <w:p w14:paraId="0F034388" w14:textId="77777777" w:rsidR="00C43A5B" w:rsidRDefault="00C43A5B" w:rsidP="005E6737">
      <w:pPr>
        <w:rPr>
          <w:b/>
          <w:color w:val="222222"/>
        </w:rPr>
      </w:pPr>
    </w:p>
    <w:p w14:paraId="3DE82D1F" w14:textId="0F17CDD7" w:rsidR="006E388E" w:rsidRPr="006E388E" w:rsidRDefault="006E388E" w:rsidP="005E6737">
      <w:pPr>
        <w:rPr>
          <w:b/>
          <w:color w:val="222222"/>
        </w:rPr>
      </w:pPr>
      <w:r>
        <w:rPr>
          <w:b/>
          <w:color w:val="222222"/>
        </w:rPr>
        <w:lastRenderedPageBreak/>
        <w:t>French</w:t>
      </w:r>
    </w:p>
    <w:p w14:paraId="0AB5A105" w14:textId="77777777" w:rsidR="005E6737" w:rsidRDefault="005E6737" w:rsidP="005E6737">
      <w:r>
        <w:t>FR 242: Francophone Civilization</w:t>
      </w:r>
    </w:p>
    <w:p w14:paraId="1F4060D6" w14:textId="77777777" w:rsidR="006E388E" w:rsidRDefault="006E388E" w:rsidP="005E6737"/>
    <w:p w14:paraId="03CFC045" w14:textId="540FD854" w:rsidR="006E388E" w:rsidRPr="006E388E" w:rsidRDefault="006E388E" w:rsidP="005E6737">
      <w:pPr>
        <w:rPr>
          <w:b/>
        </w:rPr>
      </w:pPr>
      <w:r>
        <w:rPr>
          <w:b/>
        </w:rPr>
        <w:t>Government and Politics</w:t>
      </w:r>
    </w:p>
    <w:p w14:paraId="7FAEB85C" w14:textId="6CE3A538" w:rsidR="00C51EB2" w:rsidRDefault="00C51EB2" w:rsidP="005E6737">
      <w:r>
        <w:t>GOV 241: History and Politics of Israel</w:t>
      </w:r>
    </w:p>
    <w:p w14:paraId="01981BEA" w14:textId="04545350" w:rsidR="004850ED" w:rsidRDefault="004850ED" w:rsidP="005E6737">
      <w:r>
        <w:t>GOV 250: Judaism, Christianity, and</w:t>
      </w:r>
      <w:r w:rsidR="00B40043">
        <w:t xml:space="preserve"> Islam (cross-listed with RE 205</w:t>
      </w:r>
      <w:r>
        <w:t>)</w:t>
      </w:r>
    </w:p>
    <w:p w14:paraId="62D2E97E" w14:textId="505484F4" w:rsidR="00882A27" w:rsidRDefault="00882A27" w:rsidP="005E6737">
      <w:r>
        <w:t>GOV 251: International Politics</w:t>
      </w:r>
    </w:p>
    <w:p w14:paraId="2B425CD8" w14:textId="3849FAA7" w:rsidR="00A35087" w:rsidRDefault="004850ED" w:rsidP="005E6737">
      <w:r>
        <w:t>GOV 267</w:t>
      </w:r>
      <w:r w:rsidR="00A35087">
        <w:t xml:space="preserve">: </w:t>
      </w:r>
      <w:r>
        <w:t>US Foreign Policy in the Middle East</w:t>
      </w:r>
    </w:p>
    <w:p w14:paraId="3EDF1957" w14:textId="77777777" w:rsidR="00BA5AEB" w:rsidRDefault="00BA5AEB" w:rsidP="005E6737"/>
    <w:p w14:paraId="7EEAF05E" w14:textId="16144EE5" w:rsidR="006E388E" w:rsidRPr="006E388E" w:rsidRDefault="006E388E" w:rsidP="005E6737">
      <w:pPr>
        <w:rPr>
          <w:b/>
          <w:color w:val="222222"/>
        </w:rPr>
      </w:pPr>
      <w:r>
        <w:rPr>
          <w:b/>
          <w:color w:val="222222"/>
        </w:rPr>
        <w:t>History</w:t>
      </w:r>
    </w:p>
    <w:p w14:paraId="6EE89F7B" w14:textId="10100495" w:rsidR="006E388E" w:rsidRDefault="006E388E" w:rsidP="005E6737">
      <w:pPr>
        <w:rPr>
          <w:color w:val="222222"/>
        </w:rPr>
      </w:pPr>
      <w:r>
        <w:rPr>
          <w:color w:val="222222"/>
        </w:rPr>
        <w:t>HI 253: The World of the Crusades</w:t>
      </w:r>
    </w:p>
    <w:p w14:paraId="04C6214C" w14:textId="6BD37BD4" w:rsidR="005E6737" w:rsidRPr="005E6737" w:rsidRDefault="005E6737" w:rsidP="005E6737">
      <w:pPr>
        <w:rPr>
          <w:color w:val="222222"/>
        </w:rPr>
      </w:pPr>
      <w:r w:rsidRPr="005E6737">
        <w:rPr>
          <w:color w:val="222222"/>
        </w:rPr>
        <w:t>HI 263: Islam in Historical Perspective</w:t>
      </w:r>
    </w:p>
    <w:p w14:paraId="3FF802ED" w14:textId="77777777" w:rsidR="005E6737" w:rsidRDefault="005E6737" w:rsidP="005E6737">
      <w:pPr>
        <w:rPr>
          <w:color w:val="222222"/>
        </w:rPr>
      </w:pPr>
      <w:r w:rsidRPr="005E6737">
        <w:rPr>
          <w:color w:val="222222"/>
        </w:rPr>
        <w:t>HI 264: History of Islam</w:t>
      </w:r>
    </w:p>
    <w:p w14:paraId="26D50120" w14:textId="5498E94A" w:rsidR="00591068" w:rsidRPr="005E6737" w:rsidRDefault="00591068" w:rsidP="005E6737">
      <w:pPr>
        <w:rPr>
          <w:color w:val="222222"/>
        </w:rPr>
      </w:pPr>
      <w:r>
        <w:rPr>
          <w:color w:val="222222"/>
        </w:rPr>
        <w:t>HI 269: France and the Francophone World</w:t>
      </w:r>
    </w:p>
    <w:p w14:paraId="28951F48" w14:textId="7CC34FA6" w:rsidR="005E6737" w:rsidRDefault="005E6737" w:rsidP="005E6737">
      <w:r>
        <w:t xml:space="preserve">HI 356: Middle Eastern History and Politics </w:t>
      </w:r>
    </w:p>
    <w:p w14:paraId="24236DB3" w14:textId="77777777" w:rsidR="006E388E" w:rsidRDefault="006E388E" w:rsidP="005E6737"/>
    <w:p w14:paraId="7E3442F1" w14:textId="35F90C5D" w:rsidR="006E388E" w:rsidRPr="006E388E" w:rsidRDefault="006E388E" w:rsidP="005E6737">
      <w:pPr>
        <w:rPr>
          <w:b/>
        </w:rPr>
      </w:pPr>
      <w:r>
        <w:rPr>
          <w:b/>
        </w:rPr>
        <w:t>Philosophy and Religion</w:t>
      </w:r>
    </w:p>
    <w:p w14:paraId="7BDDD72F" w14:textId="48F2BBEE" w:rsidR="005E6737" w:rsidRDefault="00356487" w:rsidP="005E6737">
      <w:r>
        <w:t>RE 205</w:t>
      </w:r>
      <w:r w:rsidR="005E6737">
        <w:t xml:space="preserve">: </w:t>
      </w:r>
      <w:r w:rsidR="00D0566F">
        <w:t>Judaism, Christianity</w:t>
      </w:r>
      <w:r w:rsidR="005E6737">
        <w:t>, and Islam</w:t>
      </w:r>
      <w:r w:rsidR="00D0566F">
        <w:t xml:space="preserve"> (cross-listed with GOV 250)</w:t>
      </w:r>
    </w:p>
    <w:p w14:paraId="2E5C2C85" w14:textId="77777777" w:rsidR="006E388E" w:rsidRDefault="006E388E" w:rsidP="005E6737"/>
    <w:p w14:paraId="2124B0E7" w14:textId="50C99960" w:rsidR="006E388E" w:rsidRPr="0021635E" w:rsidRDefault="006E388E" w:rsidP="005E6737">
      <w:pPr>
        <w:rPr>
          <w:b/>
        </w:rPr>
      </w:pPr>
      <w:r>
        <w:rPr>
          <w:b/>
        </w:rPr>
        <w:t>Sociology</w:t>
      </w:r>
      <w:r w:rsidR="006531F1">
        <w:rPr>
          <w:b/>
        </w:rPr>
        <w:t xml:space="preserve"> </w:t>
      </w:r>
    </w:p>
    <w:p w14:paraId="77AC3F67" w14:textId="4E6AA23A" w:rsidR="00F5547F" w:rsidRDefault="0021635E" w:rsidP="005E6737">
      <w:r>
        <w:t>SO 3</w:t>
      </w:r>
      <w:r w:rsidR="00F5547F">
        <w:t>06: Crossing Borders: Immigration and American Identities</w:t>
      </w:r>
    </w:p>
    <w:p w14:paraId="0895119A" w14:textId="77777777" w:rsidR="005E6737" w:rsidRDefault="005E6737" w:rsidP="005E6737"/>
    <w:p w14:paraId="59D0E73C" w14:textId="59624D84" w:rsidR="005E6737" w:rsidRPr="00BC6796" w:rsidRDefault="005E6737" w:rsidP="005E6737">
      <w:pPr>
        <w:rPr>
          <w:color w:val="000000" w:themeColor="text1"/>
        </w:rPr>
      </w:pPr>
      <w:r w:rsidRPr="00BC6796">
        <w:rPr>
          <w:color w:val="000000" w:themeColor="text1"/>
        </w:rPr>
        <w:t xml:space="preserve">Students may petition </w:t>
      </w:r>
      <w:r w:rsidR="00306ABA">
        <w:rPr>
          <w:color w:val="000000" w:themeColor="text1"/>
        </w:rPr>
        <w:t>to the chair of Modern Languages</w:t>
      </w:r>
      <w:r w:rsidR="00613C99">
        <w:rPr>
          <w:color w:val="000000" w:themeColor="text1"/>
        </w:rPr>
        <w:t>, Literatures, and Cultures</w:t>
      </w:r>
      <w:r w:rsidR="00306ABA">
        <w:rPr>
          <w:color w:val="000000" w:themeColor="text1"/>
        </w:rPr>
        <w:t xml:space="preserve"> </w:t>
      </w:r>
      <w:r w:rsidRPr="00BC6796">
        <w:rPr>
          <w:color w:val="000000" w:themeColor="text1"/>
        </w:rPr>
        <w:t>for</w:t>
      </w:r>
      <w:r>
        <w:rPr>
          <w:color w:val="000000" w:themeColor="text1"/>
        </w:rPr>
        <w:t xml:space="preserve"> another course, including</w:t>
      </w:r>
      <w:r w:rsidRPr="00BC6796">
        <w:rPr>
          <w:color w:val="000000" w:themeColor="text1"/>
        </w:rPr>
        <w:t xml:space="preserve"> Special Topics courses</w:t>
      </w:r>
      <w:r w:rsidR="00527311">
        <w:rPr>
          <w:color w:val="000000" w:themeColor="text1"/>
        </w:rPr>
        <w:t>,</w:t>
      </w:r>
      <w:r w:rsidRPr="00BC6796">
        <w:rPr>
          <w:color w:val="000000" w:themeColor="text1"/>
        </w:rPr>
        <w:t xml:space="preserve"> Expanding Your Horizons</w:t>
      </w:r>
      <w:r w:rsidR="00527311">
        <w:rPr>
          <w:color w:val="000000" w:themeColor="text1"/>
        </w:rPr>
        <w:t xml:space="preserve">, or transfer credits </w:t>
      </w:r>
      <w:r w:rsidR="00EA5DF0">
        <w:rPr>
          <w:color w:val="000000" w:themeColor="text1"/>
        </w:rPr>
        <w:t xml:space="preserve">for courses </w:t>
      </w:r>
      <w:r w:rsidR="00527311">
        <w:rPr>
          <w:color w:val="000000" w:themeColor="text1"/>
        </w:rPr>
        <w:t xml:space="preserve">in a language spoken in the region (including Hebrew, </w:t>
      </w:r>
      <w:r w:rsidR="00613C99">
        <w:rPr>
          <w:color w:val="000000" w:themeColor="text1"/>
        </w:rPr>
        <w:t>Farsi</w:t>
      </w:r>
      <w:r w:rsidR="00527311">
        <w:rPr>
          <w:color w:val="000000" w:themeColor="text1"/>
        </w:rPr>
        <w:t>, Turkish, among others)</w:t>
      </w:r>
      <w:r>
        <w:rPr>
          <w:color w:val="000000" w:themeColor="text1"/>
        </w:rPr>
        <w:t xml:space="preserve">, to count towards the </w:t>
      </w:r>
      <w:r w:rsidRPr="00BC6796">
        <w:rPr>
          <w:color w:val="000000" w:themeColor="text1"/>
        </w:rPr>
        <w:t>minor.</w:t>
      </w:r>
      <w:r>
        <w:rPr>
          <w:color w:val="000000" w:themeColor="text1"/>
        </w:rPr>
        <w:t xml:space="preserve"> </w:t>
      </w:r>
      <w:r w:rsidR="00EA5DF0">
        <w:rPr>
          <w:color w:val="000000" w:themeColor="text1"/>
        </w:rPr>
        <w:t>I</w:t>
      </w:r>
      <w:r w:rsidRPr="00BC6796">
        <w:rPr>
          <w:color w:val="000000" w:themeColor="text1"/>
        </w:rPr>
        <w:t>ndependent Study or Internship Credit is also possible</w:t>
      </w:r>
      <w:r w:rsidR="00613C99">
        <w:rPr>
          <w:color w:val="000000" w:themeColor="text1"/>
        </w:rPr>
        <w:t xml:space="preserve"> (requires prior approval from the chair of Modern Languages, Literatures, and Cultures)</w:t>
      </w:r>
      <w:r w:rsidRPr="00BC6796">
        <w:rPr>
          <w:color w:val="000000" w:themeColor="text1"/>
        </w:rPr>
        <w:t>.</w:t>
      </w:r>
    </w:p>
    <w:bookmarkEnd w:id="0"/>
    <w:p w14:paraId="478364EA" w14:textId="77777777" w:rsidR="005E6737" w:rsidRDefault="005E6737"/>
    <w:sectPr w:rsidR="005E6737" w:rsidSect="005A5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7"/>
    <w:rsid w:val="00005165"/>
    <w:rsid w:val="00096957"/>
    <w:rsid w:val="000A7A58"/>
    <w:rsid w:val="000B4C5C"/>
    <w:rsid w:val="0016025A"/>
    <w:rsid w:val="001836FA"/>
    <w:rsid w:val="001952C7"/>
    <w:rsid w:val="001B2F04"/>
    <w:rsid w:val="0021635E"/>
    <w:rsid w:val="00263284"/>
    <w:rsid w:val="002655A3"/>
    <w:rsid w:val="00295C67"/>
    <w:rsid w:val="0029682C"/>
    <w:rsid w:val="002A48E3"/>
    <w:rsid w:val="002B6631"/>
    <w:rsid w:val="002F04ED"/>
    <w:rsid w:val="003060A1"/>
    <w:rsid w:val="00306293"/>
    <w:rsid w:val="00306ABA"/>
    <w:rsid w:val="00346A85"/>
    <w:rsid w:val="00347D8A"/>
    <w:rsid w:val="00356487"/>
    <w:rsid w:val="003C05CE"/>
    <w:rsid w:val="003F0A2A"/>
    <w:rsid w:val="003F6A31"/>
    <w:rsid w:val="004850ED"/>
    <w:rsid w:val="0049076B"/>
    <w:rsid w:val="00496643"/>
    <w:rsid w:val="004B41EE"/>
    <w:rsid w:val="00527311"/>
    <w:rsid w:val="00591068"/>
    <w:rsid w:val="005A551C"/>
    <w:rsid w:val="005C4FEF"/>
    <w:rsid w:val="005D226C"/>
    <w:rsid w:val="005E6737"/>
    <w:rsid w:val="005E6BDA"/>
    <w:rsid w:val="0060101B"/>
    <w:rsid w:val="00613C99"/>
    <w:rsid w:val="00614FA0"/>
    <w:rsid w:val="00616805"/>
    <w:rsid w:val="00632BE5"/>
    <w:rsid w:val="006531F1"/>
    <w:rsid w:val="006A438D"/>
    <w:rsid w:val="006E388E"/>
    <w:rsid w:val="007331C6"/>
    <w:rsid w:val="00733AF4"/>
    <w:rsid w:val="00864D04"/>
    <w:rsid w:val="008776B7"/>
    <w:rsid w:val="00882A27"/>
    <w:rsid w:val="00951E80"/>
    <w:rsid w:val="0096146E"/>
    <w:rsid w:val="00975232"/>
    <w:rsid w:val="009C552E"/>
    <w:rsid w:val="009F4CF5"/>
    <w:rsid w:val="00A35087"/>
    <w:rsid w:val="00A50C51"/>
    <w:rsid w:val="00A92062"/>
    <w:rsid w:val="00B1221E"/>
    <w:rsid w:val="00B40043"/>
    <w:rsid w:val="00B44274"/>
    <w:rsid w:val="00B47D37"/>
    <w:rsid w:val="00B5400F"/>
    <w:rsid w:val="00BA5AEB"/>
    <w:rsid w:val="00BF351B"/>
    <w:rsid w:val="00C113EA"/>
    <w:rsid w:val="00C3360C"/>
    <w:rsid w:val="00C43A5B"/>
    <w:rsid w:val="00C51EB2"/>
    <w:rsid w:val="00C67A2C"/>
    <w:rsid w:val="00D0566F"/>
    <w:rsid w:val="00D26D83"/>
    <w:rsid w:val="00D7333F"/>
    <w:rsid w:val="00E031B6"/>
    <w:rsid w:val="00E204BC"/>
    <w:rsid w:val="00E445E3"/>
    <w:rsid w:val="00E5004C"/>
    <w:rsid w:val="00E56553"/>
    <w:rsid w:val="00EA2FEE"/>
    <w:rsid w:val="00EA5DF0"/>
    <w:rsid w:val="00EC13C3"/>
    <w:rsid w:val="00ED23E6"/>
    <w:rsid w:val="00F046C3"/>
    <w:rsid w:val="00F414F5"/>
    <w:rsid w:val="00F5547F"/>
    <w:rsid w:val="00F73A12"/>
    <w:rsid w:val="00F80667"/>
    <w:rsid w:val="00FC6AD2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F3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6737"/>
  </w:style>
  <w:style w:type="character" w:customStyle="1" w:styleId="il">
    <w:name w:val="il"/>
    <w:basedOn w:val="DefaultParagraphFont"/>
    <w:rsid w:val="005E6737"/>
  </w:style>
  <w:style w:type="paragraph" w:styleId="ListParagraph">
    <w:name w:val="List Paragraph"/>
    <w:basedOn w:val="Normal"/>
    <w:uiPriority w:val="34"/>
    <w:qFormat/>
    <w:rsid w:val="00A9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6737"/>
  </w:style>
  <w:style w:type="character" w:customStyle="1" w:styleId="il">
    <w:name w:val="il"/>
    <w:basedOn w:val="DefaultParagraphFont"/>
    <w:rsid w:val="005E6737"/>
  </w:style>
  <w:style w:type="paragraph" w:styleId="ListParagraph">
    <w:name w:val="List Paragraph"/>
    <w:basedOn w:val="Normal"/>
    <w:uiPriority w:val="34"/>
    <w:qFormat/>
    <w:rsid w:val="00A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Stalcup</dc:creator>
  <cp:keywords/>
  <dc:description/>
  <cp:lastModifiedBy>Tommy</cp:lastModifiedBy>
  <cp:revision>2</cp:revision>
  <cp:lastPrinted>2020-11-09T18:45:00Z</cp:lastPrinted>
  <dcterms:created xsi:type="dcterms:W3CDTF">2021-01-23T19:28:00Z</dcterms:created>
  <dcterms:modified xsi:type="dcterms:W3CDTF">2021-01-23T19:28:00Z</dcterms:modified>
</cp:coreProperties>
</file>